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191AB" w14:textId="77777777" w:rsidR="002B203C" w:rsidRPr="004049EF" w:rsidRDefault="002B203C" w:rsidP="002B203C">
      <w:pPr>
        <w:ind w:right="-569"/>
        <w:jc w:val="both"/>
      </w:pPr>
      <w:bookmarkStart w:id="0" w:name="_GoBack"/>
      <w:bookmarkEnd w:id="0"/>
      <w:r w:rsidRPr="004049EF">
        <w:rPr>
          <w:noProof/>
          <w:color w:val="FF0000"/>
          <w:lang w:eastAsia="ro-RO"/>
        </w:rPr>
        <w:drawing>
          <wp:inline distT="0" distB="0" distL="0" distR="0" wp14:anchorId="27E47E58" wp14:editId="77CC10E4">
            <wp:extent cx="6210300" cy="8763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876300"/>
                    </a:xfrm>
                    <a:prstGeom prst="rect">
                      <a:avLst/>
                    </a:prstGeom>
                    <a:noFill/>
                    <a:ln>
                      <a:noFill/>
                    </a:ln>
                  </pic:spPr>
                </pic:pic>
              </a:graphicData>
            </a:graphic>
          </wp:inline>
        </w:drawing>
      </w:r>
    </w:p>
    <w:p w14:paraId="21FE21A4" w14:textId="77777777" w:rsidR="002B203C" w:rsidRPr="004049EF" w:rsidRDefault="002B203C" w:rsidP="002B203C">
      <w:pPr>
        <w:ind w:right="-569"/>
        <w:jc w:val="both"/>
      </w:pPr>
    </w:p>
    <w:p w14:paraId="2D5D6639" w14:textId="77777777" w:rsidR="002B203C" w:rsidRPr="004049EF" w:rsidRDefault="002B203C" w:rsidP="002B203C">
      <w:pPr>
        <w:ind w:right="-569"/>
        <w:jc w:val="both"/>
      </w:pPr>
    </w:p>
    <w:p w14:paraId="732763C8" w14:textId="0F936931" w:rsidR="002B203C" w:rsidRPr="004049EF" w:rsidRDefault="002B203C" w:rsidP="002B203C">
      <w:pPr>
        <w:ind w:right="-569"/>
        <w:jc w:val="center"/>
        <w:rPr>
          <w:b/>
        </w:rPr>
      </w:pPr>
      <w:r w:rsidRPr="004049EF">
        <w:rPr>
          <w:b/>
        </w:rPr>
        <w:t>HOTĂRÂREA nr. 253 din 27 decembrie 2022</w:t>
      </w:r>
    </w:p>
    <w:p w14:paraId="492BF002" w14:textId="77777777" w:rsidR="002B203C" w:rsidRPr="004049EF" w:rsidRDefault="002B203C" w:rsidP="002B203C">
      <w:pPr>
        <w:ind w:right="-569"/>
        <w:jc w:val="center"/>
        <w:rPr>
          <w:b/>
        </w:rPr>
      </w:pPr>
      <w:r w:rsidRPr="004049EF">
        <w:rPr>
          <w:b/>
        </w:rPr>
        <w:t>privind stabilirea  taxei speciale de salubrizare pentru anul 2023</w:t>
      </w:r>
    </w:p>
    <w:p w14:paraId="35A35C69" w14:textId="77777777" w:rsidR="002B203C" w:rsidRPr="004049EF" w:rsidRDefault="002B203C" w:rsidP="002B203C">
      <w:pPr>
        <w:ind w:right="-569"/>
        <w:jc w:val="both"/>
      </w:pPr>
    </w:p>
    <w:p w14:paraId="571D0042" w14:textId="32C80CDA" w:rsidR="002B203C" w:rsidRPr="004049EF" w:rsidRDefault="002B203C" w:rsidP="002B203C">
      <w:pPr>
        <w:ind w:right="-601"/>
        <w:jc w:val="both"/>
      </w:pPr>
      <w:r w:rsidRPr="004049EF">
        <w:tab/>
        <w:t>Consiliul local al orasului Petrila, judeţul Hunedoara, întrunit în ședința extraordinară din data de 27.12.2022,</w:t>
      </w:r>
    </w:p>
    <w:p w14:paraId="0E9FD532" w14:textId="5564FDE1" w:rsidR="002B203C" w:rsidRPr="004049EF" w:rsidRDefault="002B203C" w:rsidP="002B203C">
      <w:pPr>
        <w:ind w:right="-601"/>
        <w:jc w:val="both"/>
      </w:pPr>
      <w:r w:rsidRPr="004049EF">
        <w:tab/>
        <w:t>Analizând proiectul de hotărâre nr.212/18.11.2022 si Referatul de aprobare nr.53/212/18.11.2022 întocmit de către Primarul orașului Petrila, din care reiese necesitatea si oportunitatea adoptării unei hotărâri privind stabilirea taxei speciale de salubrizare pentru anul 2023;</w:t>
      </w:r>
    </w:p>
    <w:p w14:paraId="40B62DDE" w14:textId="3D6C49D3" w:rsidR="002B203C" w:rsidRPr="004049EF" w:rsidRDefault="002B203C" w:rsidP="002B203C">
      <w:pPr>
        <w:ind w:right="-601" w:firstLine="720"/>
        <w:jc w:val="both"/>
      </w:pPr>
      <w:r w:rsidRPr="004049EF">
        <w:t>A</w:t>
      </w:r>
      <w:r w:rsidR="00E7010A" w:rsidRPr="004049EF">
        <w:t>vând în vedere raportul nr. 96286/23.12</w:t>
      </w:r>
      <w:r w:rsidRPr="004049EF">
        <w:t xml:space="preserve">.2022  al </w:t>
      </w:r>
      <w:r w:rsidR="00E7010A" w:rsidRPr="004049EF">
        <w:t>Serviciului impozite și taxe locale și raportul nr. 96305/23.12.2022 al Compartimentului juridic</w:t>
      </w:r>
      <w:r w:rsidRPr="004049EF">
        <w:t xml:space="preserve"> din cadrul aparatului de specialitate al Primarului orașului Petrila;</w:t>
      </w:r>
    </w:p>
    <w:p w14:paraId="1E6C8A2A" w14:textId="519B6F28" w:rsidR="002B203C" w:rsidRPr="004049EF" w:rsidRDefault="002B203C" w:rsidP="002B203C">
      <w:pPr>
        <w:ind w:right="-601"/>
        <w:jc w:val="both"/>
      </w:pPr>
      <w:r w:rsidRPr="004049EF">
        <w:tab/>
        <w:t>În baza avi</w:t>
      </w:r>
      <w:r w:rsidR="00E7010A" w:rsidRPr="004049EF">
        <w:t>zului Comisiei economice nr. 51/535</w:t>
      </w:r>
      <w:r w:rsidRPr="004049EF">
        <w:t xml:space="preserve">, înregistrat in </w:t>
      </w:r>
      <w:r w:rsidR="00E7010A" w:rsidRPr="004049EF">
        <w:t>ședința comisiei din data de 27.12</w:t>
      </w:r>
      <w:r w:rsidRPr="004049EF">
        <w:t>.2022;</w:t>
      </w:r>
    </w:p>
    <w:p w14:paraId="24C2A440" w14:textId="7D984570" w:rsidR="002B203C" w:rsidRPr="004049EF" w:rsidRDefault="002B203C" w:rsidP="002B203C">
      <w:pPr>
        <w:ind w:right="-601"/>
        <w:jc w:val="both"/>
      </w:pPr>
      <w:r w:rsidRPr="004049EF">
        <w:t xml:space="preserve"> </w:t>
      </w:r>
      <w:r w:rsidRPr="004049EF">
        <w:tab/>
        <w:t>Ținând cont de prevederile Contractului nr.1824/148/2018 pentru delegarea gestiunii serviciului de salubrizare in zona 4 Petroșani (Valea Jiului), încheiat între ADI “Sistem Integrat de Gestionare a Deșeurilor Județul Hunedoara”, ale Contractului de delegare a gestiunii serviciului public de salubrizare a orasului Petrila nr.14426/50/2020 încheiat cu SC Edil Sal Prest SA Petrila, precum și ale HCL nr.210/2020 privind acordarea unui mandat special reprezentantului orasului Petrila in Adunarea Generala a Asociației de Dezvoltare Intercomunitara ,, Sistemul Integrat de Gestionare a Deșeurilor Județul Hunedoara”, pentru aprobarea pachetului de masuri administrative, precum și ale Hotărârii ADI “Sistem Integrat de Gestionare a Deșeurilor Județul Hunedoara”nr.14 /2020 de aprobare a pachetului de măsuri administrative, ale HCL nr.187/2020 prin care s-a acordat mandat special reprezentantului Orasului Petrila in Adunarea Generala a Asociației de Dezvoltare Intercomunitara  ,,Sistemul Integrat de Gestionare a Deșeurilor Județul Hunedoara” pentru a aproba includerea in tarifele operatorului a contribuției pentru economia circulara, conform prevederilor OUG nr.196/2005 privind Fondul pentru mediu, cu modificările și completările ulterioare, și ale HCL nr.179/2022 privind aprobarea  ajustării tarifelor pentru activitățile specifice serviciului public de salubrizare care fac obiectul  Contractului de delegare a gestiunii serviciului public de salubrizare a orașului Petrila, județul Hunedoara,  nr.14426/50/26.05.2020 încheiat cu SC EDIL SAL PREST SA, prin care au fost aprobate tarifelor operatorilor stabilite conform Ordinului ANRSC nr.109/2007 privind aprobarea Normelor metodologice de stabilire, ajustare sau modificare a tarifelor pentru activităţile specifice serviciului de salubrizare a localităților, precum și de Nota de fundamentare a taxei de salubrizare, întocmită de Direcția Economică;</w:t>
      </w:r>
    </w:p>
    <w:p w14:paraId="5A23F0DB" w14:textId="23A231D0" w:rsidR="002B203C" w:rsidRPr="004049EF" w:rsidRDefault="002B203C" w:rsidP="002B203C">
      <w:pPr>
        <w:autoSpaceDE w:val="0"/>
        <w:autoSpaceDN w:val="0"/>
        <w:adjustRightInd w:val="0"/>
        <w:ind w:right="-601" w:firstLine="708"/>
        <w:jc w:val="both"/>
      </w:pPr>
      <w:r w:rsidRPr="004049EF">
        <w:t xml:space="preserve">În conformitate cu prevederile art. 30 din Legea nr.273/2006 privind finanțele publice locale, cu modificările și completările ulterioare, art. 454 lit. g) și art.484 din Legea nr. 227/2015 privind Codul Fiscal, cu modificările și completările ulterioare, art. 26 alin.(1) lit. b) și alin.(2) din Legea nr.101/2006 a serviciului de salubrizare a localităților, republicata cu </w:t>
      </w:r>
      <w:r w:rsidR="00E7010A" w:rsidRPr="004049EF">
        <w:t>modificările</w:t>
      </w:r>
      <w:r w:rsidRPr="004049EF">
        <w:t xml:space="preserve"> si </w:t>
      </w:r>
      <w:r w:rsidR="00E7010A" w:rsidRPr="004049EF">
        <w:t>completările</w:t>
      </w:r>
      <w:r w:rsidRPr="004049EF">
        <w:t xml:space="preserve"> ulterioare, ale OUG nr. 92/2021 privind regimul deșeurilor, cu modificările și completările ulterioare, a Legii nr.249/2015 privind modalitatea de gestionare a ambalajelor şi a deșeurilor de ambalaje şi a OUG nr.196/2005 privind Fondul pentru mediu, cu modificările și completările ulterioare, </w:t>
      </w:r>
      <w:r w:rsidRPr="004049EF">
        <w:tab/>
      </w:r>
    </w:p>
    <w:p w14:paraId="2FDBF7F2" w14:textId="40ED1F47" w:rsidR="002B203C" w:rsidRPr="004049EF" w:rsidRDefault="002B203C" w:rsidP="002B203C">
      <w:pPr>
        <w:autoSpaceDE w:val="0"/>
        <w:autoSpaceDN w:val="0"/>
        <w:adjustRightInd w:val="0"/>
        <w:ind w:right="-601" w:firstLine="708"/>
        <w:jc w:val="both"/>
      </w:pPr>
      <w:r w:rsidRPr="004049EF">
        <w:t>Ținând cont că au fost respectate prevederile art.7 din Legea nr.52/2003 privind transparența decizională în administrația publică, cu modificările și completările ulterioare;</w:t>
      </w:r>
    </w:p>
    <w:p w14:paraId="24C3D875" w14:textId="6E3F68EB" w:rsidR="002B203C" w:rsidRPr="004049EF" w:rsidRDefault="002B203C" w:rsidP="002B203C">
      <w:pPr>
        <w:ind w:right="-569" w:firstLine="708"/>
        <w:jc w:val="both"/>
      </w:pPr>
      <w:r w:rsidRPr="004049EF">
        <w:lastRenderedPageBreak/>
        <w:t>În temeiul dispozitiilor art.87 alin. (3), art.129 alin.(2) lit. b și alin. (4) lit. c), art.139 alin.(3</w:t>
      </w:r>
      <w:r w:rsidR="00E7010A" w:rsidRPr="004049EF">
        <w:t xml:space="preserve">)  lit. </w:t>
      </w:r>
      <w:r w:rsidRPr="004049EF">
        <w:t>c), art.196 alin. (1) lit. a), art.197 alin. (4) si art.243 alin. (1) lit. a) din O.U.G. nr.57/2019 privind Codul administrativ, cu completările și modificările ulterioare,</w:t>
      </w:r>
    </w:p>
    <w:p w14:paraId="1A39F081" w14:textId="77777777" w:rsidR="002B203C" w:rsidRPr="004049EF" w:rsidRDefault="002B203C" w:rsidP="002B203C">
      <w:pPr>
        <w:ind w:right="-569" w:firstLine="708"/>
        <w:jc w:val="both"/>
      </w:pPr>
    </w:p>
    <w:p w14:paraId="0853B64E" w14:textId="77777777" w:rsidR="002B203C" w:rsidRPr="004049EF" w:rsidRDefault="002B203C" w:rsidP="002B203C">
      <w:pPr>
        <w:ind w:right="-569"/>
        <w:jc w:val="center"/>
        <w:rPr>
          <w:b/>
          <w:u w:val="single"/>
        </w:rPr>
      </w:pPr>
      <w:r w:rsidRPr="004049EF">
        <w:rPr>
          <w:b/>
          <w:u w:val="single"/>
        </w:rPr>
        <w:t>HOTĂRĂŞTE:</w:t>
      </w:r>
    </w:p>
    <w:p w14:paraId="0E8591DA" w14:textId="77777777" w:rsidR="002B203C" w:rsidRPr="004049EF" w:rsidRDefault="002B203C" w:rsidP="002B203C">
      <w:pPr>
        <w:ind w:right="-569"/>
        <w:jc w:val="center"/>
        <w:rPr>
          <w:b/>
          <w:u w:val="single"/>
        </w:rPr>
      </w:pPr>
    </w:p>
    <w:p w14:paraId="3538FE8F" w14:textId="205DAE23" w:rsidR="002B203C" w:rsidRPr="004049EF" w:rsidRDefault="002B203C" w:rsidP="002B203C">
      <w:pPr>
        <w:ind w:right="-601" w:firstLine="360"/>
        <w:jc w:val="both"/>
      </w:pPr>
      <w:r w:rsidRPr="004049EF">
        <w:tab/>
      </w:r>
      <w:r w:rsidRPr="004049EF">
        <w:rPr>
          <w:b/>
        </w:rPr>
        <w:t>Art</w:t>
      </w:r>
      <w:r w:rsidRPr="004049EF">
        <w:t>.</w:t>
      </w:r>
      <w:r w:rsidRPr="004049EF">
        <w:rPr>
          <w:b/>
        </w:rPr>
        <w:t xml:space="preserve">1 </w:t>
      </w:r>
      <w:r w:rsidRPr="004049EF">
        <w:rPr>
          <w:bCs/>
        </w:rPr>
        <w:t>–</w:t>
      </w:r>
      <w:r w:rsidR="00E7010A" w:rsidRPr="004049EF">
        <w:rPr>
          <w:bCs/>
        </w:rPr>
        <w:t xml:space="preserve"> </w:t>
      </w:r>
      <w:r w:rsidRPr="004049EF">
        <w:rPr>
          <w:bCs/>
        </w:rPr>
        <w:t>(1)</w:t>
      </w:r>
      <w:r w:rsidRPr="004049EF">
        <w:rPr>
          <w:b/>
        </w:rPr>
        <w:t xml:space="preserve"> </w:t>
      </w:r>
      <w:r w:rsidRPr="004049EF">
        <w:rPr>
          <w:bCs/>
        </w:rPr>
        <w:t>Se stabilește taxa specială de salubrizare pentru contribuabilii de pe raza orașului Petrila pentru anul 2023, astfel:</w:t>
      </w:r>
      <w:r w:rsidRPr="004049EF">
        <w:rPr>
          <w:b/>
        </w:rPr>
        <w:t xml:space="preserve"> </w:t>
      </w:r>
    </w:p>
    <w:p w14:paraId="668A8DC9" w14:textId="77777777" w:rsidR="002B203C" w:rsidRPr="004049EF" w:rsidRDefault="002B203C" w:rsidP="002B203C">
      <w:pPr>
        <w:ind w:right="-601"/>
        <w:jc w:val="both"/>
      </w:pPr>
      <w:r w:rsidRPr="004049EF">
        <w:tab/>
        <w:t>- pentru persoane fizice (utilizatori casnici) - 13  lei/persoană/lună;</w:t>
      </w:r>
    </w:p>
    <w:p w14:paraId="6C6E500D" w14:textId="63421499" w:rsidR="002B203C" w:rsidRPr="004049EF" w:rsidRDefault="002B203C" w:rsidP="002B203C">
      <w:pPr>
        <w:ind w:right="-601"/>
        <w:jc w:val="both"/>
      </w:pPr>
      <w:r w:rsidRPr="004049EF">
        <w:tab/>
        <w:t xml:space="preserve">- pentru persoane juridice (utilizatori non casnici) - 95 lei/m.c. </w:t>
      </w:r>
      <w:r w:rsidR="00E7010A" w:rsidRPr="004049EF">
        <w:t>deșeu</w:t>
      </w:r>
      <w:r w:rsidRPr="004049EF">
        <w:t xml:space="preserve"> produs.</w:t>
      </w:r>
    </w:p>
    <w:p w14:paraId="5F020279" w14:textId="26EF9FC0" w:rsidR="002B203C" w:rsidRPr="004049EF" w:rsidRDefault="002B203C" w:rsidP="002B203C">
      <w:pPr>
        <w:ind w:right="-601"/>
        <w:jc w:val="both"/>
      </w:pPr>
      <w:r w:rsidRPr="004049EF">
        <w:tab/>
        <w:t xml:space="preserve">- pentru </w:t>
      </w:r>
      <w:r w:rsidR="004049EF" w:rsidRPr="004049EF">
        <w:t>deșeurile</w:t>
      </w:r>
      <w:r w:rsidRPr="004049EF">
        <w:t xml:space="preserve"> provenite din construcții – 59 lei/m.c. </w:t>
      </w:r>
      <w:r w:rsidR="004049EF" w:rsidRPr="004049EF">
        <w:t>deșeu</w:t>
      </w:r>
      <w:r w:rsidRPr="004049EF">
        <w:t xml:space="preserve"> colectat de la persoanele fizice şi/sau juridice.           </w:t>
      </w:r>
    </w:p>
    <w:p w14:paraId="6B25D09E" w14:textId="6DD2974C" w:rsidR="002B203C" w:rsidRPr="004049EF" w:rsidRDefault="002B203C" w:rsidP="002B203C">
      <w:pPr>
        <w:ind w:right="-601" w:firstLine="720"/>
        <w:jc w:val="both"/>
      </w:pPr>
      <w:r w:rsidRPr="004049EF">
        <w:t xml:space="preserve"> - pentru </w:t>
      </w:r>
      <w:r w:rsidR="00E7010A" w:rsidRPr="004049EF">
        <w:t>deșeurile</w:t>
      </w:r>
      <w:r w:rsidRPr="004049EF">
        <w:t xml:space="preserve"> vegetale – 133 lei/m.c. </w:t>
      </w:r>
      <w:r w:rsidR="00E7010A" w:rsidRPr="004049EF">
        <w:t xml:space="preserve"> deșeu</w:t>
      </w:r>
      <w:r w:rsidRPr="004049EF">
        <w:t xml:space="preserve"> colectat de la persoanele fizice şi/sau juridice.</w:t>
      </w:r>
    </w:p>
    <w:p w14:paraId="24C1367C" w14:textId="01ECBDDE" w:rsidR="002B203C" w:rsidRPr="004049EF" w:rsidRDefault="002B203C" w:rsidP="002B203C">
      <w:pPr>
        <w:ind w:right="-601"/>
        <w:jc w:val="both"/>
      </w:pPr>
      <w:r w:rsidRPr="004049EF">
        <w:tab/>
      </w:r>
      <w:r w:rsidRPr="004049EF">
        <w:tab/>
        <w:t xml:space="preserve">-(2) Taxa specială  de salubrizare prevăzută la alin.(1) se aplică persoanelor fizice și persoanelor juridice care beneficiază individual de </w:t>
      </w:r>
      <w:r w:rsidR="00E7010A" w:rsidRPr="004049EF">
        <w:t>serviciul</w:t>
      </w:r>
      <w:r w:rsidRPr="004049EF">
        <w:t xml:space="preserve"> de salubrizare </w:t>
      </w:r>
      <w:r w:rsidR="00E7010A" w:rsidRPr="004049EF">
        <w:t>fără</w:t>
      </w:r>
      <w:r w:rsidRPr="004049EF">
        <w:t xml:space="preserve"> contract.</w:t>
      </w:r>
    </w:p>
    <w:p w14:paraId="2353FAE8" w14:textId="77777777" w:rsidR="002B203C" w:rsidRPr="004049EF" w:rsidRDefault="002B203C" w:rsidP="002B203C">
      <w:pPr>
        <w:ind w:right="-601"/>
        <w:jc w:val="both"/>
      </w:pPr>
    </w:p>
    <w:p w14:paraId="67CD512C" w14:textId="44EE49AF" w:rsidR="002B203C" w:rsidRPr="004049EF" w:rsidRDefault="002B203C" w:rsidP="002B203C">
      <w:pPr>
        <w:ind w:right="-601"/>
        <w:jc w:val="both"/>
      </w:pPr>
      <w:r w:rsidRPr="004049EF">
        <w:tab/>
      </w:r>
      <w:r w:rsidRPr="004049EF">
        <w:rPr>
          <w:b/>
          <w:bCs/>
        </w:rPr>
        <w:t>Art.2</w:t>
      </w:r>
      <w:r w:rsidR="00E7010A" w:rsidRPr="004049EF">
        <w:rPr>
          <w:b/>
          <w:bCs/>
        </w:rPr>
        <w:t xml:space="preserve"> </w:t>
      </w:r>
      <w:r w:rsidRPr="004049EF">
        <w:t>- Se aprobă Procedurile de calcul, stabilire, încasare, urmărire şi executare  a taxei speciale de salubrizare aprobate prin art.1,  conform anexei care face parte integranta din prezenta hotărâre.</w:t>
      </w:r>
    </w:p>
    <w:p w14:paraId="4AAFFC58" w14:textId="77777777" w:rsidR="002B203C" w:rsidRPr="004049EF" w:rsidRDefault="002B203C" w:rsidP="002B203C">
      <w:pPr>
        <w:ind w:right="-601"/>
        <w:jc w:val="both"/>
      </w:pPr>
    </w:p>
    <w:p w14:paraId="5C70A35E" w14:textId="048D97AB" w:rsidR="002B203C" w:rsidRPr="004049EF" w:rsidRDefault="002B203C" w:rsidP="002B203C">
      <w:pPr>
        <w:ind w:right="-601" w:firstLine="708"/>
        <w:jc w:val="both"/>
      </w:pPr>
      <w:r w:rsidRPr="004049EF">
        <w:rPr>
          <w:b/>
        </w:rPr>
        <w:t>Art</w:t>
      </w:r>
      <w:r w:rsidRPr="004049EF">
        <w:t>.</w:t>
      </w:r>
      <w:r w:rsidRPr="004049EF">
        <w:rPr>
          <w:b/>
        </w:rPr>
        <w:t>3</w:t>
      </w:r>
      <w:r w:rsidR="00E7010A" w:rsidRPr="004049EF">
        <w:rPr>
          <w:b/>
        </w:rPr>
        <w:t xml:space="preserve"> </w:t>
      </w:r>
      <w:r w:rsidRPr="004049EF">
        <w:t>- Prezenta hotărâre se aplică începând cu data de 01.01.2023.</w:t>
      </w:r>
    </w:p>
    <w:p w14:paraId="68384076" w14:textId="77777777" w:rsidR="002B203C" w:rsidRPr="004049EF" w:rsidRDefault="002B203C" w:rsidP="002B203C">
      <w:pPr>
        <w:ind w:right="-601" w:firstLine="708"/>
        <w:jc w:val="both"/>
      </w:pPr>
    </w:p>
    <w:p w14:paraId="510DDD9C" w14:textId="7A183D5B" w:rsidR="002B203C" w:rsidRPr="004049EF" w:rsidRDefault="002B203C" w:rsidP="002B203C">
      <w:pPr>
        <w:ind w:right="-601" w:firstLine="708"/>
        <w:jc w:val="both"/>
      </w:pPr>
      <w:r w:rsidRPr="004049EF">
        <w:rPr>
          <w:b/>
        </w:rPr>
        <w:t>Art</w:t>
      </w:r>
      <w:r w:rsidRPr="004049EF">
        <w:t>.</w:t>
      </w:r>
      <w:r w:rsidRPr="004049EF">
        <w:rPr>
          <w:b/>
          <w:bCs/>
        </w:rPr>
        <w:t>4</w:t>
      </w:r>
      <w:r w:rsidR="00E7010A" w:rsidRPr="004049EF">
        <w:rPr>
          <w:b/>
          <w:bCs/>
        </w:rPr>
        <w:t xml:space="preserve"> </w:t>
      </w:r>
      <w:r w:rsidRPr="004049EF">
        <w:rPr>
          <w:b/>
          <w:bCs/>
        </w:rPr>
        <w:t>-</w:t>
      </w:r>
      <w:r w:rsidRPr="004049EF">
        <w:t xml:space="preserve"> Prezenta </w:t>
      </w:r>
      <w:r w:rsidR="00E7010A" w:rsidRPr="004049EF">
        <w:t>hotărâre</w:t>
      </w:r>
      <w:r w:rsidRPr="004049EF">
        <w:t xml:space="preserve"> poate fi atacata, conform procedurii si termenelor </w:t>
      </w:r>
      <w:r w:rsidR="00E7010A" w:rsidRPr="004049EF">
        <w:t>prevăzute</w:t>
      </w:r>
      <w:r w:rsidRPr="004049EF">
        <w:t xml:space="preserve"> de Legea nr.554/2004 a contenciosului administrative, cu </w:t>
      </w:r>
      <w:r w:rsidR="00E7010A" w:rsidRPr="004049EF">
        <w:t>modificările</w:t>
      </w:r>
      <w:r w:rsidRPr="004049EF">
        <w:t xml:space="preserve"> si </w:t>
      </w:r>
      <w:r w:rsidR="00E7010A" w:rsidRPr="004049EF">
        <w:t>completările</w:t>
      </w:r>
      <w:r w:rsidRPr="004049EF">
        <w:t xml:space="preserve"> ulterioare.</w:t>
      </w:r>
    </w:p>
    <w:p w14:paraId="1BFB9559" w14:textId="77777777" w:rsidR="002B203C" w:rsidRPr="004049EF" w:rsidRDefault="002B203C" w:rsidP="002B203C">
      <w:pPr>
        <w:ind w:right="-601" w:firstLine="708"/>
        <w:jc w:val="both"/>
      </w:pPr>
    </w:p>
    <w:p w14:paraId="1D9D2B7C" w14:textId="3224E3EF" w:rsidR="002B203C" w:rsidRPr="004049EF" w:rsidRDefault="002B203C" w:rsidP="002B203C">
      <w:pPr>
        <w:ind w:right="-601" w:firstLine="708"/>
        <w:jc w:val="both"/>
      </w:pPr>
      <w:r w:rsidRPr="004049EF">
        <w:rPr>
          <w:b/>
        </w:rPr>
        <w:t>Art</w:t>
      </w:r>
      <w:r w:rsidRPr="004049EF">
        <w:t>.</w:t>
      </w:r>
      <w:r w:rsidRPr="004049EF">
        <w:rPr>
          <w:b/>
        </w:rPr>
        <w:t>5</w:t>
      </w:r>
      <w:r w:rsidR="00741AA7">
        <w:t xml:space="preserve"> - </w:t>
      </w:r>
      <w:r w:rsidRPr="004049EF">
        <w:t>Prezenta hotărâre se comunică:</w:t>
      </w:r>
    </w:p>
    <w:p w14:paraId="3199F7B5" w14:textId="0266E3A6" w:rsidR="002B203C" w:rsidRPr="004049EF" w:rsidRDefault="002B203C" w:rsidP="002B203C">
      <w:pPr>
        <w:ind w:right="-601"/>
        <w:jc w:val="both"/>
      </w:pPr>
      <w:r w:rsidRPr="004049EF">
        <w:t xml:space="preserve">-Primarului </w:t>
      </w:r>
      <w:r w:rsidR="00E7010A" w:rsidRPr="004049EF">
        <w:t>orașului</w:t>
      </w:r>
      <w:r w:rsidRPr="004049EF">
        <w:t xml:space="preserve"> Petrila,</w:t>
      </w:r>
    </w:p>
    <w:p w14:paraId="7AC0B56A" w14:textId="3E7309D1" w:rsidR="002B203C" w:rsidRPr="004049EF" w:rsidRDefault="002B203C" w:rsidP="002B203C">
      <w:pPr>
        <w:ind w:right="-601"/>
        <w:jc w:val="both"/>
      </w:pPr>
      <w:r w:rsidRPr="004049EF">
        <w:t xml:space="preserve">-Prefectului </w:t>
      </w:r>
      <w:r w:rsidR="00E7010A" w:rsidRPr="004049EF">
        <w:t>Județului</w:t>
      </w:r>
      <w:r w:rsidRPr="004049EF">
        <w:t xml:space="preserve"> Hunedoara,</w:t>
      </w:r>
    </w:p>
    <w:p w14:paraId="4DFC9B78" w14:textId="77777777" w:rsidR="002B203C" w:rsidRPr="004049EF" w:rsidRDefault="002B203C" w:rsidP="002B203C">
      <w:pPr>
        <w:ind w:right="-601"/>
        <w:jc w:val="both"/>
      </w:pPr>
      <w:r w:rsidRPr="004049EF">
        <w:t xml:space="preserve">Serviciilor și compartimentelor din aparatul de specialitate al primarului orasului Petrila şi </w:t>
      </w:r>
    </w:p>
    <w:p w14:paraId="6EE51D16" w14:textId="3604BB93" w:rsidR="002B203C" w:rsidRPr="004049EF" w:rsidRDefault="002B203C" w:rsidP="002B203C">
      <w:pPr>
        <w:ind w:right="-601"/>
        <w:jc w:val="both"/>
      </w:pPr>
      <w:r w:rsidRPr="004049EF">
        <w:t xml:space="preserve">-se aduce la </w:t>
      </w:r>
      <w:r w:rsidR="00E7010A" w:rsidRPr="004049EF">
        <w:t>cunoștință</w:t>
      </w:r>
      <w:r w:rsidRPr="004049EF">
        <w:t xml:space="preserve"> publică prin afișare și publicare pe site-ul </w:t>
      </w:r>
      <w:hyperlink r:id="rId9" w:history="1">
        <w:r w:rsidRPr="004049EF">
          <w:rPr>
            <w:rStyle w:val="Hyperlink"/>
          </w:rPr>
          <w:t>www.orasulpetrila.ro</w:t>
        </w:r>
      </w:hyperlink>
    </w:p>
    <w:p w14:paraId="368091BE" w14:textId="77777777" w:rsidR="002B203C" w:rsidRPr="004049EF" w:rsidRDefault="002B203C" w:rsidP="002B203C">
      <w:pPr>
        <w:ind w:right="-90"/>
        <w:jc w:val="both"/>
      </w:pPr>
    </w:p>
    <w:p w14:paraId="0877D187" w14:textId="37AE1BA4" w:rsidR="00E7010A" w:rsidRPr="004049EF" w:rsidRDefault="002B203C" w:rsidP="00E7010A">
      <w:pPr>
        <w:ind w:right="-425"/>
        <w:jc w:val="both"/>
        <w:rPr>
          <w:rFonts w:eastAsia="Arial Unicode MS"/>
          <w:b/>
        </w:rPr>
      </w:pPr>
      <w:r w:rsidRPr="004049EF">
        <w:t xml:space="preserve">  </w:t>
      </w:r>
      <w:r w:rsidR="00E7010A" w:rsidRPr="004049EF">
        <w:rPr>
          <w:rFonts w:eastAsia="Arial Unicode MS"/>
          <w:b/>
        </w:rPr>
        <w:t xml:space="preserve">Orașul Petrila, 27.12.2022       </w:t>
      </w:r>
    </w:p>
    <w:p w14:paraId="6355744A" w14:textId="77777777" w:rsidR="00E7010A" w:rsidRPr="004049EF" w:rsidRDefault="00E7010A" w:rsidP="00E7010A">
      <w:pPr>
        <w:pStyle w:val="Listparagraf"/>
        <w:ind w:left="5400" w:right="-425"/>
        <w:jc w:val="both"/>
      </w:pPr>
      <w:r w:rsidRPr="004049EF">
        <w:rPr>
          <w:rFonts w:eastAsia="Arial Unicode MS"/>
          <w:b/>
        </w:rPr>
        <w:t xml:space="preserve">                            </w:t>
      </w:r>
    </w:p>
    <w:p w14:paraId="605B23DB" w14:textId="77777777" w:rsidR="00E7010A" w:rsidRPr="004049EF" w:rsidRDefault="00E7010A" w:rsidP="00E7010A">
      <w:pPr>
        <w:tabs>
          <w:tab w:val="center" w:pos="4320"/>
        </w:tabs>
        <w:ind w:right="-613"/>
        <w:jc w:val="center"/>
        <w:rPr>
          <w:rFonts w:eastAsia="Arial Unicode MS"/>
          <w:b/>
        </w:rPr>
      </w:pPr>
      <w:r w:rsidRPr="004049EF">
        <w:rPr>
          <w:rFonts w:eastAsia="Arial Unicode MS"/>
          <w:b/>
        </w:rPr>
        <w:t xml:space="preserve">                                                                                                                                                             </w:t>
      </w:r>
    </w:p>
    <w:p w14:paraId="237B74C2" w14:textId="4B2EF624" w:rsidR="00E7010A" w:rsidRPr="004049EF" w:rsidRDefault="00E7010A" w:rsidP="00E7010A">
      <w:pPr>
        <w:ind w:right="-612"/>
        <w:rPr>
          <w:rFonts w:eastAsia="Arial Unicode MS"/>
          <w:b/>
        </w:rPr>
      </w:pPr>
      <w:bookmarkStart w:id="1" w:name="_Hlk32576436"/>
      <w:r w:rsidRPr="004049EF">
        <w:rPr>
          <w:rFonts w:eastAsia="Arial Unicode MS"/>
          <w:b/>
        </w:rPr>
        <w:t xml:space="preserve">            PREȘEDINTE DE ȘEDINȚĂ,  </w:t>
      </w:r>
      <w:r w:rsidRPr="004049EF">
        <w:rPr>
          <w:rFonts w:eastAsia="Arial Unicode MS"/>
          <w:b/>
        </w:rPr>
        <w:tab/>
      </w:r>
      <w:r w:rsidRPr="004049EF">
        <w:rPr>
          <w:rFonts w:eastAsia="Arial Unicode MS"/>
          <w:b/>
        </w:rPr>
        <w:tab/>
      </w:r>
      <w:r w:rsidRPr="004049EF">
        <w:rPr>
          <w:rFonts w:eastAsia="Arial Unicode MS"/>
          <w:b/>
        </w:rPr>
        <w:tab/>
      </w:r>
      <w:r w:rsidRPr="004049EF">
        <w:rPr>
          <w:rFonts w:eastAsia="Arial Unicode MS"/>
          <w:b/>
        </w:rPr>
        <w:tab/>
      </w:r>
      <w:r w:rsidRPr="004049EF">
        <w:rPr>
          <w:rFonts w:eastAsia="Arial Unicode MS"/>
          <w:b/>
        </w:rPr>
        <w:tab/>
      </w:r>
      <w:r w:rsidRPr="004049EF">
        <w:rPr>
          <w:rFonts w:eastAsia="Arial Unicode MS"/>
          <w:b/>
        </w:rPr>
        <w:tab/>
      </w:r>
      <w:r w:rsidRPr="004049EF">
        <w:rPr>
          <w:rFonts w:eastAsia="Arial Unicode MS"/>
          <w:b/>
        </w:rPr>
        <w:tab/>
      </w:r>
      <w:r w:rsidRPr="004049EF">
        <w:rPr>
          <w:rFonts w:eastAsia="Arial Unicode MS"/>
          <w:b/>
        </w:rPr>
        <w:tab/>
        <w:t>Doru Bălănesc</w:t>
      </w:r>
    </w:p>
    <w:p w14:paraId="523AF50A" w14:textId="77777777" w:rsidR="00E7010A" w:rsidRPr="004049EF" w:rsidRDefault="00E7010A" w:rsidP="00E7010A">
      <w:pPr>
        <w:ind w:right="-612"/>
        <w:rPr>
          <w:rFonts w:eastAsia="Arial Unicode MS"/>
          <w:b/>
        </w:rPr>
      </w:pPr>
      <w:r w:rsidRPr="004049EF">
        <w:rPr>
          <w:rFonts w:eastAsia="Arial Unicode MS"/>
          <w:b/>
        </w:rPr>
        <w:t xml:space="preserve">                        </w:t>
      </w:r>
      <w:r w:rsidRPr="004049EF">
        <w:rPr>
          <w:rFonts w:eastAsia="Arial Unicode MS"/>
          <w:b/>
        </w:rPr>
        <w:tab/>
      </w:r>
      <w:r w:rsidRPr="004049EF">
        <w:rPr>
          <w:rFonts w:eastAsia="Arial Unicode MS"/>
          <w:b/>
        </w:rPr>
        <w:tab/>
      </w:r>
      <w:r w:rsidRPr="004049EF">
        <w:rPr>
          <w:rFonts w:eastAsia="Arial Unicode MS"/>
          <w:b/>
        </w:rPr>
        <w:tab/>
      </w:r>
      <w:r w:rsidRPr="004049EF">
        <w:rPr>
          <w:rFonts w:eastAsia="Arial Unicode MS"/>
          <w:b/>
        </w:rPr>
        <w:tab/>
      </w:r>
      <w:r w:rsidRPr="004049EF">
        <w:rPr>
          <w:rFonts w:eastAsia="Arial Unicode MS"/>
          <w:b/>
        </w:rPr>
        <w:tab/>
      </w:r>
      <w:r w:rsidRPr="004049EF">
        <w:rPr>
          <w:rFonts w:eastAsia="Arial Unicode MS"/>
          <w:b/>
        </w:rPr>
        <w:tab/>
      </w:r>
      <w:r w:rsidRPr="004049EF">
        <w:rPr>
          <w:rFonts w:eastAsia="Arial Unicode MS"/>
          <w:b/>
        </w:rPr>
        <w:tab/>
        <w:t xml:space="preserve">              </w:t>
      </w:r>
    </w:p>
    <w:p w14:paraId="3AD7742C" w14:textId="77777777" w:rsidR="00E7010A" w:rsidRPr="004049EF" w:rsidRDefault="00E7010A" w:rsidP="00E7010A">
      <w:pPr>
        <w:ind w:right="-612"/>
        <w:rPr>
          <w:rFonts w:eastAsia="Arial Unicode MS"/>
          <w:b/>
        </w:rPr>
      </w:pPr>
      <w:r w:rsidRPr="004049EF">
        <w:rPr>
          <w:rFonts w:eastAsia="Arial Unicode MS"/>
          <w:b/>
        </w:rPr>
        <w:t xml:space="preserve">                                                                                                                                Contrasemnează</w:t>
      </w:r>
    </w:p>
    <w:p w14:paraId="76909944" w14:textId="77777777" w:rsidR="00E7010A" w:rsidRPr="004049EF" w:rsidRDefault="00E7010A" w:rsidP="00E7010A">
      <w:pPr>
        <w:ind w:left="7200" w:right="-612"/>
        <w:jc w:val="center"/>
        <w:rPr>
          <w:rFonts w:eastAsia="Arial Unicode MS"/>
          <w:b/>
        </w:rPr>
      </w:pPr>
      <w:r w:rsidRPr="004049EF">
        <w:rPr>
          <w:rFonts w:eastAsia="Arial Unicode MS"/>
          <w:b/>
        </w:rPr>
        <w:t>Secretar General,</w:t>
      </w:r>
    </w:p>
    <w:p w14:paraId="2454CB61" w14:textId="77777777" w:rsidR="00E7010A" w:rsidRPr="004049EF" w:rsidRDefault="00E7010A" w:rsidP="00E7010A">
      <w:pPr>
        <w:ind w:left="6480" w:right="-612"/>
        <w:rPr>
          <w:rFonts w:eastAsia="Arial Unicode MS"/>
          <w:b/>
        </w:rPr>
      </w:pPr>
      <w:r w:rsidRPr="004049EF">
        <w:rPr>
          <w:rFonts w:eastAsia="Arial Unicode MS"/>
          <w:b/>
        </w:rPr>
        <w:t xml:space="preserve">               Adriana Elena D</w:t>
      </w:r>
      <w:bookmarkEnd w:id="1"/>
      <w:r w:rsidRPr="004049EF">
        <w:rPr>
          <w:rFonts w:eastAsia="Arial Unicode MS"/>
          <w:b/>
        </w:rPr>
        <w:t>ăian</w:t>
      </w:r>
    </w:p>
    <w:p w14:paraId="640AFD83" w14:textId="77777777" w:rsidR="00E7010A" w:rsidRPr="004049EF" w:rsidRDefault="00E7010A" w:rsidP="00E7010A">
      <w:pPr>
        <w:ind w:left="-284" w:right="-425" w:firstLine="1004"/>
        <w:jc w:val="both"/>
        <w:rPr>
          <w:b/>
        </w:rPr>
      </w:pPr>
    </w:p>
    <w:p w14:paraId="3A07A30B" w14:textId="77777777" w:rsidR="00E7010A" w:rsidRPr="004049EF" w:rsidRDefault="00E7010A" w:rsidP="00E7010A">
      <w:pPr>
        <w:ind w:left="-284" w:right="-425" w:firstLine="1004"/>
        <w:jc w:val="both"/>
        <w:rPr>
          <w:i/>
          <w:iCs/>
          <w:szCs w:val="20"/>
        </w:rPr>
      </w:pPr>
    </w:p>
    <w:p w14:paraId="5206A0F5" w14:textId="2385C870" w:rsidR="00E7010A" w:rsidRPr="004049EF" w:rsidRDefault="00E7010A" w:rsidP="00E7010A">
      <w:pPr>
        <w:ind w:right="-425"/>
        <w:jc w:val="both"/>
        <w:rPr>
          <w:i/>
          <w:iCs/>
          <w:sz w:val="18"/>
          <w:szCs w:val="18"/>
        </w:rPr>
      </w:pPr>
      <w:r w:rsidRPr="004049EF">
        <w:rPr>
          <w:i/>
          <w:iCs/>
          <w:sz w:val="18"/>
          <w:szCs w:val="18"/>
        </w:rPr>
        <w:t xml:space="preserve">Această hotărâre a fost adoptată in ședința </w:t>
      </w:r>
      <w:r w:rsidRPr="004049EF">
        <w:rPr>
          <w:i/>
          <w:iCs/>
          <w:color w:val="FF0000"/>
          <w:sz w:val="18"/>
          <w:szCs w:val="18"/>
        </w:rPr>
        <w:t xml:space="preserve">extraordinară </w:t>
      </w:r>
      <w:r w:rsidRPr="004049EF">
        <w:rPr>
          <w:i/>
          <w:iCs/>
          <w:sz w:val="18"/>
          <w:szCs w:val="18"/>
        </w:rPr>
        <w:t>din data de 27.12.2022, cu următoarele voturi:</w:t>
      </w:r>
    </w:p>
    <w:p w14:paraId="6359A72D" w14:textId="77777777" w:rsidR="00E7010A" w:rsidRPr="004049EF" w:rsidRDefault="00E7010A" w:rsidP="00E7010A">
      <w:pPr>
        <w:ind w:left="-284" w:right="-425" w:firstLine="1004"/>
        <w:jc w:val="both"/>
        <w:rPr>
          <w:i/>
          <w:iCs/>
          <w:sz w:val="18"/>
          <w:szCs w:val="18"/>
        </w:rPr>
      </w:pPr>
    </w:p>
    <w:p w14:paraId="016F50D4" w14:textId="36EBA508" w:rsidR="00E7010A" w:rsidRPr="004049EF" w:rsidRDefault="00E7010A" w:rsidP="00E7010A">
      <w:pPr>
        <w:ind w:right="-425"/>
        <w:jc w:val="both"/>
        <w:rPr>
          <w:i/>
          <w:iCs/>
          <w:sz w:val="18"/>
          <w:szCs w:val="18"/>
        </w:rPr>
      </w:pPr>
      <w:r w:rsidRPr="004049EF">
        <w:rPr>
          <w:i/>
          <w:iCs/>
          <w:sz w:val="18"/>
          <w:szCs w:val="18"/>
        </w:rPr>
        <w:t>Total consilieri locali:19</w:t>
      </w:r>
    </w:p>
    <w:p w14:paraId="267C8293" w14:textId="59F1BBCB" w:rsidR="00E7010A" w:rsidRPr="004049EF" w:rsidRDefault="00741AA7" w:rsidP="00E7010A">
      <w:pPr>
        <w:ind w:right="-425"/>
        <w:jc w:val="both"/>
        <w:rPr>
          <w:i/>
          <w:iCs/>
          <w:sz w:val="18"/>
          <w:szCs w:val="18"/>
        </w:rPr>
      </w:pPr>
      <w:r>
        <w:rPr>
          <w:i/>
          <w:iCs/>
          <w:sz w:val="18"/>
          <w:szCs w:val="18"/>
        </w:rPr>
        <w:t>Prezenți:17</w:t>
      </w:r>
    </w:p>
    <w:p w14:paraId="11AA05AB" w14:textId="0025397B" w:rsidR="00E7010A" w:rsidRPr="004049EF" w:rsidRDefault="00741AA7" w:rsidP="00E7010A">
      <w:pPr>
        <w:ind w:right="-425"/>
        <w:jc w:val="both"/>
        <w:rPr>
          <w:i/>
          <w:iCs/>
          <w:sz w:val="18"/>
          <w:szCs w:val="18"/>
        </w:rPr>
      </w:pPr>
      <w:r>
        <w:rPr>
          <w:i/>
          <w:iCs/>
          <w:sz w:val="18"/>
          <w:szCs w:val="18"/>
        </w:rPr>
        <w:t>Pentru:17</w:t>
      </w:r>
    </w:p>
    <w:p w14:paraId="42A81BF1" w14:textId="77777777" w:rsidR="00E7010A" w:rsidRPr="004049EF" w:rsidRDefault="00E7010A" w:rsidP="00E7010A">
      <w:pPr>
        <w:ind w:right="-425"/>
        <w:jc w:val="both"/>
        <w:rPr>
          <w:i/>
          <w:iCs/>
          <w:sz w:val="18"/>
          <w:szCs w:val="18"/>
        </w:rPr>
      </w:pPr>
      <w:r w:rsidRPr="004049EF">
        <w:rPr>
          <w:i/>
          <w:iCs/>
          <w:sz w:val="18"/>
          <w:szCs w:val="18"/>
        </w:rPr>
        <w:t>Împotrivă:__</w:t>
      </w:r>
    </w:p>
    <w:p w14:paraId="4644D231" w14:textId="77777777" w:rsidR="00E7010A" w:rsidRPr="004049EF" w:rsidRDefault="00E7010A" w:rsidP="00E7010A">
      <w:pPr>
        <w:ind w:right="-425"/>
        <w:jc w:val="both"/>
        <w:rPr>
          <w:i/>
          <w:iCs/>
          <w:sz w:val="18"/>
          <w:szCs w:val="18"/>
        </w:rPr>
      </w:pPr>
      <w:r w:rsidRPr="004049EF">
        <w:rPr>
          <w:i/>
          <w:iCs/>
          <w:sz w:val="18"/>
          <w:szCs w:val="18"/>
        </w:rPr>
        <w:t>Abțineri:__</w:t>
      </w:r>
    </w:p>
    <w:p w14:paraId="49E19A8E" w14:textId="54241CF5" w:rsidR="00395C1C" w:rsidRPr="004049EF" w:rsidRDefault="00395C1C" w:rsidP="00E7010A">
      <w:pPr>
        <w:ind w:right="-569"/>
        <w:jc w:val="both"/>
      </w:pPr>
    </w:p>
    <w:p w14:paraId="4FFBBCAD" w14:textId="77777777" w:rsidR="004049EF" w:rsidRPr="004049EF" w:rsidRDefault="004049EF" w:rsidP="00E7010A">
      <w:pPr>
        <w:ind w:right="-569"/>
        <w:jc w:val="both"/>
      </w:pPr>
    </w:p>
    <w:p w14:paraId="078216D0" w14:textId="77777777" w:rsidR="004049EF" w:rsidRPr="004049EF" w:rsidRDefault="004049EF" w:rsidP="00E7010A">
      <w:pPr>
        <w:ind w:right="-569"/>
        <w:jc w:val="both"/>
      </w:pPr>
    </w:p>
    <w:p w14:paraId="0B926FAB" w14:textId="2E3CCF52" w:rsidR="00395C1C" w:rsidRPr="004049EF" w:rsidRDefault="002B203C" w:rsidP="00395C1C">
      <w:pPr>
        <w:ind w:right="-569"/>
        <w:jc w:val="right"/>
        <w:rPr>
          <w:b/>
        </w:rPr>
      </w:pPr>
      <w:r w:rsidRPr="004049EF">
        <w:rPr>
          <w:b/>
        </w:rPr>
        <w:lastRenderedPageBreak/>
        <w:t>ANEXA LA H.C.L. NR.  253</w:t>
      </w:r>
      <w:r w:rsidR="00395C1C" w:rsidRPr="004049EF">
        <w:rPr>
          <w:b/>
        </w:rPr>
        <w:t xml:space="preserve"> / 2022</w:t>
      </w:r>
    </w:p>
    <w:p w14:paraId="0BD2A7CD" w14:textId="77777777" w:rsidR="00395C1C" w:rsidRPr="004049EF" w:rsidRDefault="00395C1C" w:rsidP="00395C1C">
      <w:pPr>
        <w:ind w:right="-569"/>
        <w:jc w:val="both"/>
      </w:pPr>
    </w:p>
    <w:p w14:paraId="2B7C0B30" w14:textId="38ED6204" w:rsidR="00395C1C" w:rsidRPr="004049EF" w:rsidRDefault="00395C1C" w:rsidP="00395C1C">
      <w:pPr>
        <w:ind w:right="-569"/>
        <w:jc w:val="center"/>
        <w:rPr>
          <w:b/>
        </w:rPr>
      </w:pPr>
      <w:r w:rsidRPr="004049EF">
        <w:rPr>
          <w:b/>
        </w:rPr>
        <w:t>Procedurile de calcul, stabilire, încasare, urmărire şi executare a taxe</w:t>
      </w:r>
      <w:r w:rsidR="003F34D1" w:rsidRPr="004049EF">
        <w:rPr>
          <w:b/>
        </w:rPr>
        <w:t>i</w:t>
      </w:r>
      <w:r w:rsidRPr="004049EF">
        <w:rPr>
          <w:b/>
        </w:rPr>
        <w:t xml:space="preserve"> speciale de salubrizare</w:t>
      </w:r>
    </w:p>
    <w:p w14:paraId="50C5EE41" w14:textId="77777777" w:rsidR="00395C1C" w:rsidRPr="004049EF" w:rsidRDefault="00395C1C" w:rsidP="00395C1C">
      <w:pPr>
        <w:ind w:right="-569"/>
        <w:jc w:val="center"/>
        <w:rPr>
          <w:b/>
        </w:rPr>
      </w:pPr>
    </w:p>
    <w:p w14:paraId="545207D5" w14:textId="77777777" w:rsidR="00395C1C" w:rsidRPr="004049EF" w:rsidRDefault="00395C1C" w:rsidP="00395C1C">
      <w:pPr>
        <w:ind w:right="-569"/>
        <w:jc w:val="both"/>
      </w:pPr>
    </w:p>
    <w:p w14:paraId="076B608E" w14:textId="0854FBFA" w:rsidR="001958BC" w:rsidRPr="004049EF" w:rsidRDefault="001958BC" w:rsidP="001958BC">
      <w:pPr>
        <w:ind w:right="-569" w:firstLine="708"/>
        <w:jc w:val="both"/>
      </w:pPr>
      <w:r w:rsidRPr="004049EF">
        <w:t xml:space="preserve">Taxa de salubrizare este o taxă specială stabilita pentru asigurarea </w:t>
      </w:r>
      <w:r w:rsidR="003F34D1" w:rsidRPr="004049EF">
        <w:t xml:space="preserve">finanțării serviciului de salubrizare , </w:t>
      </w:r>
      <w:r w:rsidRPr="004049EF">
        <w:t xml:space="preserve">sumele colectate </w:t>
      </w:r>
      <w:r w:rsidR="003F34D1" w:rsidRPr="004049EF">
        <w:t>fiind</w:t>
      </w:r>
      <w:r w:rsidRPr="004049EF">
        <w:t xml:space="preserve"> utilizate strict pentru plata prestărilor de servicii legate de activitatea de salubrizare </w:t>
      </w:r>
      <w:r w:rsidR="004049EF" w:rsidRPr="004049EF">
        <w:t>desfășurată</w:t>
      </w:r>
      <w:r w:rsidRPr="004049EF">
        <w:t xml:space="preserve"> pe raza administrativ-teritorială a </w:t>
      </w:r>
      <w:r w:rsidR="004049EF" w:rsidRPr="004049EF">
        <w:t>orașului</w:t>
      </w:r>
      <w:r w:rsidRPr="004049EF">
        <w:t xml:space="preserve"> Petrila.</w:t>
      </w:r>
    </w:p>
    <w:p w14:paraId="3D63E614" w14:textId="29662DE7" w:rsidR="001958BC" w:rsidRPr="004049EF" w:rsidRDefault="001958BC" w:rsidP="001958BC">
      <w:pPr>
        <w:ind w:right="-569" w:firstLine="708"/>
        <w:jc w:val="both"/>
      </w:pPr>
      <w:r w:rsidRPr="004049EF">
        <w:t xml:space="preserve">Persoanele fizice care locuiesc pe raza </w:t>
      </w:r>
      <w:r w:rsidR="004049EF" w:rsidRPr="004049EF">
        <w:t>orașului</w:t>
      </w:r>
      <w:r w:rsidRPr="004049EF">
        <w:t xml:space="preserve"> Petrila  si persoanele juridice, care au sediul, punct de lucru sau </w:t>
      </w:r>
      <w:r w:rsidR="004049EF" w:rsidRPr="004049EF">
        <w:t>desfășoară</w:t>
      </w:r>
      <w:r w:rsidRPr="004049EF">
        <w:t xml:space="preserve"> </w:t>
      </w:r>
      <w:r w:rsidR="004049EF" w:rsidRPr="004049EF">
        <w:t>activități</w:t>
      </w:r>
      <w:r w:rsidRPr="004049EF">
        <w:t xml:space="preserve"> economice in </w:t>
      </w:r>
      <w:r w:rsidR="004049EF" w:rsidRPr="004049EF">
        <w:t>orașul</w:t>
      </w:r>
      <w:r w:rsidRPr="004049EF">
        <w:t xml:space="preserve"> Petrila,  sunt obligate la plata taxei de salubrizare stabilita prin prezenta </w:t>
      </w:r>
      <w:r w:rsidR="004049EF" w:rsidRPr="004049EF">
        <w:t>hotărâre</w:t>
      </w:r>
      <w:r w:rsidRPr="004049EF">
        <w:t>.</w:t>
      </w:r>
    </w:p>
    <w:p w14:paraId="3C7E5379" w14:textId="5A85AA85" w:rsidR="001958BC" w:rsidRPr="004049EF" w:rsidRDefault="001958BC" w:rsidP="001958BC">
      <w:pPr>
        <w:ind w:right="-569"/>
        <w:jc w:val="both"/>
      </w:pPr>
      <w:r w:rsidRPr="004049EF">
        <w:tab/>
        <w:t xml:space="preserve">Persoanele fizice sunt obligate la plata acestei taxe, stabilita in </w:t>
      </w:r>
      <w:r w:rsidR="004049EF" w:rsidRPr="004049EF">
        <w:t>funcție</w:t>
      </w:r>
      <w:r w:rsidRPr="004049EF">
        <w:t xml:space="preserve"> de </w:t>
      </w:r>
      <w:r w:rsidR="004049EF" w:rsidRPr="004049EF">
        <w:t>numărul</w:t>
      </w:r>
      <w:r w:rsidRPr="004049EF">
        <w:t xml:space="preserve"> de persoane din fiecare familie sau </w:t>
      </w:r>
      <w:r w:rsidR="004049EF" w:rsidRPr="004049EF">
        <w:t>numărul</w:t>
      </w:r>
      <w:r w:rsidRPr="004049EF">
        <w:t xml:space="preserve"> locatarilor </w:t>
      </w:r>
      <w:r w:rsidR="004049EF" w:rsidRPr="004049EF">
        <w:t>existenți</w:t>
      </w:r>
      <w:r w:rsidRPr="004049EF">
        <w:t xml:space="preserve"> la o anumita adresă. La data dobândirii unei </w:t>
      </w:r>
      <w:r w:rsidR="004049EF" w:rsidRPr="004049EF">
        <w:t>locuințe</w:t>
      </w:r>
      <w:r w:rsidRPr="004049EF">
        <w:t xml:space="preserve"> noi, titularul </w:t>
      </w:r>
      <w:r w:rsidR="004049EF" w:rsidRPr="004049EF">
        <w:t>locuinței</w:t>
      </w:r>
      <w:r w:rsidRPr="004049EF">
        <w:t xml:space="preserve"> are </w:t>
      </w:r>
      <w:r w:rsidR="004049EF" w:rsidRPr="004049EF">
        <w:t>obligația</w:t>
      </w:r>
      <w:r w:rsidRPr="004049EF">
        <w:t xml:space="preserve"> depunerii </w:t>
      </w:r>
      <w:r w:rsidR="004049EF" w:rsidRPr="004049EF">
        <w:t>declarației</w:t>
      </w:r>
      <w:r w:rsidRPr="004049EF">
        <w:t xml:space="preserve"> in vederea stabilirii taxei de salubrizare, cuprinzând toate persoanele care locuiesc la aceea adresa (membri</w:t>
      </w:r>
      <w:r w:rsidR="003F34D1" w:rsidRPr="004049EF">
        <w:t>i</w:t>
      </w:r>
      <w:r w:rsidRPr="004049EF">
        <w:t xml:space="preserve"> de familie, rude, </w:t>
      </w:r>
      <w:r w:rsidR="004049EF" w:rsidRPr="004049EF">
        <w:t>chiriași</w:t>
      </w:r>
      <w:r w:rsidRPr="004049EF">
        <w:t xml:space="preserve">, </w:t>
      </w:r>
      <w:r w:rsidR="004049EF" w:rsidRPr="004049EF">
        <w:t>flotanți</w:t>
      </w:r>
      <w:r w:rsidRPr="004049EF">
        <w:t xml:space="preserve">, etc.),în termen de 30 de zile de la data dobândirii. In </w:t>
      </w:r>
      <w:r w:rsidR="004049EF" w:rsidRPr="004049EF">
        <w:t>situația</w:t>
      </w:r>
      <w:r w:rsidRPr="004049EF">
        <w:t xml:space="preserve"> in care contribuabilul- persoana fizica </w:t>
      </w:r>
      <w:r w:rsidR="004049EF" w:rsidRPr="004049EF">
        <w:t>dobândește</w:t>
      </w:r>
      <w:r w:rsidRPr="004049EF">
        <w:t xml:space="preserve"> mai multe imobile, va depune o </w:t>
      </w:r>
      <w:r w:rsidR="004049EF" w:rsidRPr="004049EF">
        <w:t>declarație</w:t>
      </w:r>
      <w:r w:rsidRPr="004049EF">
        <w:t xml:space="preserve"> pentru fiecare imobil cu </w:t>
      </w:r>
      <w:r w:rsidR="004049EF" w:rsidRPr="004049EF">
        <w:t>numărul</w:t>
      </w:r>
      <w:r w:rsidRPr="004049EF">
        <w:t xml:space="preserve"> de persoane care locuiesc in acesta. </w:t>
      </w:r>
    </w:p>
    <w:p w14:paraId="55552A5D" w14:textId="39493CA3" w:rsidR="001958BC" w:rsidRPr="004049EF" w:rsidRDefault="001958BC" w:rsidP="001958BC">
      <w:pPr>
        <w:ind w:right="-569" w:firstLine="708"/>
        <w:jc w:val="both"/>
      </w:pPr>
      <w:r w:rsidRPr="004049EF">
        <w:t xml:space="preserve">In cazul nedepunerii </w:t>
      </w:r>
      <w:r w:rsidR="004049EF" w:rsidRPr="004049EF">
        <w:t>declarației</w:t>
      </w:r>
      <w:r w:rsidRPr="004049EF">
        <w:t xml:space="preserve">, </w:t>
      </w:r>
      <w:r w:rsidR="004049EF" w:rsidRPr="004049EF">
        <w:t>obligația</w:t>
      </w:r>
      <w:r w:rsidRPr="004049EF">
        <w:t xml:space="preserve"> de plata se va stabili din oficiu de </w:t>
      </w:r>
      <w:r w:rsidR="004049EF" w:rsidRPr="004049EF">
        <w:t>către</w:t>
      </w:r>
      <w:r w:rsidRPr="004049EF">
        <w:t xml:space="preserve"> organele de specialitate pe baza </w:t>
      </w:r>
      <w:r w:rsidR="004049EF" w:rsidRPr="004049EF">
        <w:t>oricăror</w:t>
      </w:r>
      <w:r w:rsidRPr="004049EF">
        <w:t xml:space="preserve"> date si </w:t>
      </w:r>
      <w:r w:rsidR="004049EF" w:rsidRPr="004049EF">
        <w:t>informații</w:t>
      </w:r>
      <w:r w:rsidRPr="004049EF">
        <w:t xml:space="preserve"> </w:t>
      </w:r>
      <w:r w:rsidR="004049EF" w:rsidRPr="004049EF">
        <w:t>deținute</w:t>
      </w:r>
      <w:r w:rsidRPr="004049EF">
        <w:t xml:space="preserve"> de acestea (date si </w:t>
      </w:r>
      <w:r w:rsidR="004049EF" w:rsidRPr="004049EF">
        <w:t>informații</w:t>
      </w:r>
      <w:r w:rsidRPr="004049EF">
        <w:t xml:space="preserve"> </w:t>
      </w:r>
      <w:r w:rsidR="004049EF" w:rsidRPr="004049EF">
        <w:t>obținute</w:t>
      </w:r>
      <w:r w:rsidRPr="004049EF">
        <w:t xml:space="preserve"> in urma controalelor efectuate la </w:t>
      </w:r>
      <w:r w:rsidR="004049EF" w:rsidRPr="004049EF">
        <w:t>alți</w:t>
      </w:r>
      <w:r w:rsidRPr="004049EF">
        <w:t xml:space="preserve"> contribuabili care au </w:t>
      </w:r>
      <w:r w:rsidR="004049EF" w:rsidRPr="004049EF">
        <w:t>legături</w:t>
      </w:r>
      <w:r w:rsidRPr="004049EF">
        <w:t xml:space="preserve"> de afaceri cu </w:t>
      </w:r>
      <w:r w:rsidR="004049EF" w:rsidRPr="004049EF">
        <w:t>plătitorul</w:t>
      </w:r>
      <w:r w:rsidRPr="004049EF">
        <w:t xml:space="preserve"> in cauza, din dosarul fiscal al </w:t>
      </w:r>
      <w:r w:rsidR="004049EF" w:rsidRPr="004049EF">
        <w:t>plătitorului</w:t>
      </w:r>
      <w:r w:rsidRPr="004049EF">
        <w:t xml:space="preserve">, </w:t>
      </w:r>
      <w:r w:rsidR="004049EF" w:rsidRPr="004049EF">
        <w:t>informații</w:t>
      </w:r>
      <w:r w:rsidRPr="004049EF">
        <w:t xml:space="preserve"> de la </w:t>
      </w:r>
      <w:r w:rsidR="004049EF" w:rsidRPr="004049EF">
        <w:t>terți</w:t>
      </w:r>
      <w:r w:rsidRPr="004049EF">
        <w:t xml:space="preserve">, etc.). Nedepunerea </w:t>
      </w:r>
      <w:r w:rsidR="004049EF" w:rsidRPr="004049EF">
        <w:t>declarației</w:t>
      </w:r>
      <w:r w:rsidRPr="004049EF">
        <w:t xml:space="preserve"> de impunere, depunerea peste termenul stabilit a </w:t>
      </w:r>
      <w:r w:rsidR="004049EF" w:rsidRPr="004049EF">
        <w:t>declarației</w:t>
      </w:r>
      <w:r w:rsidRPr="004049EF">
        <w:t xml:space="preserve"> de impunere, sau depunerea de </w:t>
      </w:r>
      <w:r w:rsidR="004049EF" w:rsidRPr="004049EF">
        <w:t>declarații</w:t>
      </w:r>
      <w:r w:rsidRPr="004049EF">
        <w:t xml:space="preserve"> neconforme cu realitatea de către persoanele fizice, constituie </w:t>
      </w:r>
      <w:r w:rsidR="004049EF" w:rsidRPr="004049EF">
        <w:t>contravenție</w:t>
      </w:r>
      <w:r w:rsidRPr="004049EF">
        <w:t xml:space="preserve"> si se </w:t>
      </w:r>
      <w:r w:rsidR="004049EF" w:rsidRPr="004049EF">
        <w:t>sancționează</w:t>
      </w:r>
      <w:r w:rsidRPr="004049EF">
        <w:t xml:space="preserve"> cu amenda </w:t>
      </w:r>
      <w:r w:rsidR="004049EF" w:rsidRPr="004049EF">
        <w:t>contravențională</w:t>
      </w:r>
      <w:r w:rsidRPr="004049EF">
        <w:t xml:space="preserve"> cuprinsa intre 8</w:t>
      </w:r>
      <w:r w:rsidR="0045052B" w:rsidRPr="004049EF">
        <w:t>6</w:t>
      </w:r>
      <w:r w:rsidRPr="004049EF">
        <w:t xml:space="preserve"> lei şi </w:t>
      </w:r>
      <w:r w:rsidR="0045052B" w:rsidRPr="004049EF">
        <w:t>825</w:t>
      </w:r>
      <w:r w:rsidRPr="004049EF">
        <w:t xml:space="preserve"> lei (conform prevederilor noului Cod Fiscal). Aceste </w:t>
      </w:r>
      <w:r w:rsidR="004049EF" w:rsidRPr="004049EF">
        <w:t>contravenții</w:t>
      </w:r>
      <w:r w:rsidRPr="004049EF">
        <w:t xml:space="preserve"> se vor putea constata de </w:t>
      </w:r>
      <w:r w:rsidR="004049EF" w:rsidRPr="004049EF">
        <w:t>către</w:t>
      </w:r>
      <w:r w:rsidRPr="004049EF">
        <w:t xml:space="preserve"> persoanele </w:t>
      </w:r>
      <w:r w:rsidR="004049EF" w:rsidRPr="004049EF">
        <w:t>împuternicite</w:t>
      </w:r>
      <w:r w:rsidRPr="004049EF">
        <w:t xml:space="preserve"> in acest scop, prin </w:t>
      </w:r>
      <w:r w:rsidR="004049EF" w:rsidRPr="004049EF">
        <w:t>dispoziție</w:t>
      </w:r>
      <w:r w:rsidRPr="004049EF">
        <w:t xml:space="preserve">, de </w:t>
      </w:r>
      <w:r w:rsidR="004049EF" w:rsidRPr="004049EF">
        <w:t>către</w:t>
      </w:r>
      <w:r w:rsidRPr="004049EF">
        <w:t xml:space="preserve"> Primarul </w:t>
      </w:r>
      <w:r w:rsidR="004049EF" w:rsidRPr="004049EF">
        <w:t>orașului</w:t>
      </w:r>
      <w:r w:rsidRPr="004049EF">
        <w:t xml:space="preserve"> Petrila. </w:t>
      </w:r>
    </w:p>
    <w:p w14:paraId="3F4710B8" w14:textId="51767E07" w:rsidR="001958BC" w:rsidRPr="004049EF" w:rsidRDefault="001958BC" w:rsidP="001958BC">
      <w:pPr>
        <w:ind w:right="-569" w:firstLine="708"/>
        <w:jc w:val="both"/>
      </w:pPr>
      <w:r w:rsidRPr="004049EF">
        <w:t xml:space="preserve">Modelul </w:t>
      </w:r>
      <w:r w:rsidR="004049EF" w:rsidRPr="004049EF">
        <w:t>declarației</w:t>
      </w:r>
      <w:r w:rsidRPr="004049EF">
        <w:t xml:space="preserve"> </w:t>
      </w:r>
      <w:r w:rsidR="004049EF" w:rsidRPr="004049EF">
        <w:t>inițiale</w:t>
      </w:r>
      <w:r w:rsidRPr="004049EF">
        <w:t xml:space="preserve"> de impunere este  </w:t>
      </w:r>
      <w:r w:rsidR="004049EF" w:rsidRPr="004049EF">
        <w:t>prevăzut</w:t>
      </w:r>
      <w:r w:rsidRPr="004049EF">
        <w:t xml:space="preserve"> in Anexa nr.1 la Procedurile de calcul, stabilire, încasare, urmărire şi executare a taxe</w:t>
      </w:r>
      <w:r w:rsidR="001669BE" w:rsidRPr="004049EF">
        <w:t>i</w:t>
      </w:r>
      <w:r w:rsidRPr="004049EF">
        <w:t xml:space="preserve"> speciale</w:t>
      </w:r>
      <w:r w:rsidR="001669BE" w:rsidRPr="004049EF">
        <w:t xml:space="preserve"> de salubrizare.</w:t>
      </w:r>
    </w:p>
    <w:p w14:paraId="24594201" w14:textId="3D95FE9A" w:rsidR="001958BC" w:rsidRPr="004049EF" w:rsidRDefault="001958BC" w:rsidP="001958BC">
      <w:pPr>
        <w:ind w:right="-569" w:firstLine="708"/>
        <w:jc w:val="both"/>
      </w:pPr>
      <w:r w:rsidRPr="004049EF">
        <w:t xml:space="preserve">Persoanele care </w:t>
      </w:r>
      <w:r w:rsidR="004049EF" w:rsidRPr="004049EF">
        <w:t>desfășoară</w:t>
      </w:r>
      <w:r w:rsidRPr="004049EF">
        <w:t xml:space="preserve"> </w:t>
      </w:r>
      <w:r w:rsidR="004049EF" w:rsidRPr="004049EF">
        <w:t>activități</w:t>
      </w:r>
      <w:r w:rsidRPr="004049EF">
        <w:t xml:space="preserve"> pe baza liberei </w:t>
      </w:r>
      <w:r w:rsidR="004049EF" w:rsidRPr="004049EF">
        <w:t>inițiative</w:t>
      </w:r>
      <w:r w:rsidRPr="004049EF">
        <w:t xml:space="preserve"> la nivelul cabinetelor (medicale, de avocatura), birourilor (notariale, executorilor </w:t>
      </w:r>
      <w:r w:rsidR="004049EF" w:rsidRPr="004049EF">
        <w:t>judecătorești</w:t>
      </w:r>
      <w:r w:rsidRPr="004049EF">
        <w:t xml:space="preserve">, de expertiza), precum si </w:t>
      </w:r>
      <w:r w:rsidR="004049EF" w:rsidRPr="004049EF">
        <w:t>asociațiile</w:t>
      </w:r>
      <w:r w:rsidRPr="004049EF">
        <w:t xml:space="preserve"> familiale, </w:t>
      </w:r>
      <w:r w:rsidR="004049EF" w:rsidRPr="004049EF">
        <w:t>datorează</w:t>
      </w:r>
      <w:r w:rsidRPr="004049EF">
        <w:t xml:space="preserve"> taxa de salubrizare in cuantumul stabilit pentru persoane fizice, dar şi in </w:t>
      </w:r>
      <w:r w:rsidR="004049EF" w:rsidRPr="004049EF">
        <w:t>funcție</w:t>
      </w:r>
      <w:r w:rsidRPr="004049EF">
        <w:t xml:space="preserve"> de numărul de </w:t>
      </w:r>
      <w:r w:rsidR="004049EF" w:rsidRPr="004049EF">
        <w:t>angajați</w:t>
      </w:r>
      <w:r w:rsidRPr="004049EF">
        <w:t xml:space="preserve"> </w:t>
      </w:r>
      <w:r w:rsidR="004049EF" w:rsidRPr="004049EF">
        <w:t>permanenți</w:t>
      </w:r>
      <w:r w:rsidRPr="004049EF">
        <w:t xml:space="preserve"> şi de programul de lucru al fiecăruia în parte.      </w:t>
      </w:r>
    </w:p>
    <w:p w14:paraId="0F45EE11" w14:textId="62921A52" w:rsidR="001958BC" w:rsidRPr="004049EF" w:rsidRDefault="001958BC" w:rsidP="001958BC">
      <w:pPr>
        <w:ind w:right="-569" w:firstLine="708"/>
        <w:jc w:val="both"/>
      </w:pPr>
      <w:r w:rsidRPr="004049EF">
        <w:t xml:space="preserve">Modelul </w:t>
      </w:r>
      <w:r w:rsidR="004049EF" w:rsidRPr="004049EF">
        <w:t>declarației</w:t>
      </w:r>
      <w:r w:rsidRPr="004049EF">
        <w:t xml:space="preserve"> de impunere  în acest caz este  </w:t>
      </w:r>
      <w:r w:rsidR="004049EF" w:rsidRPr="004049EF">
        <w:t>prevăzut</w:t>
      </w:r>
      <w:r w:rsidRPr="004049EF">
        <w:t xml:space="preserve"> in Anexa nr.2 la Procedurile de calcul, stabilire, încasare, urmărire şi executare a taxe</w:t>
      </w:r>
      <w:r w:rsidR="001669BE" w:rsidRPr="004049EF">
        <w:t>i</w:t>
      </w:r>
      <w:r w:rsidRPr="004049EF">
        <w:t xml:space="preserve"> speciale</w:t>
      </w:r>
      <w:r w:rsidR="001669BE" w:rsidRPr="004049EF">
        <w:t xml:space="preserve"> de salubrizare.</w:t>
      </w:r>
      <w:r w:rsidRPr="004049EF">
        <w:tab/>
      </w:r>
    </w:p>
    <w:p w14:paraId="08CAC384" w14:textId="039758C6" w:rsidR="001958BC" w:rsidRPr="004049EF" w:rsidRDefault="001958BC" w:rsidP="001958BC">
      <w:pPr>
        <w:ind w:right="-569" w:firstLine="708"/>
        <w:jc w:val="both"/>
      </w:pPr>
      <w:r w:rsidRPr="004049EF">
        <w:t xml:space="preserve">Calculul taxei de salubrizare pentru persoane fizice se face pe baza </w:t>
      </w:r>
      <w:r w:rsidR="004049EF" w:rsidRPr="004049EF">
        <w:t>declarației</w:t>
      </w:r>
      <w:r w:rsidRPr="004049EF">
        <w:t xml:space="preserve"> de impunere a acestora. La </w:t>
      </w:r>
      <w:r w:rsidR="004049EF" w:rsidRPr="004049EF">
        <w:t>declarațiile</w:t>
      </w:r>
      <w:r w:rsidRPr="004049EF">
        <w:t xml:space="preserve"> de impunere se vor putea aduce </w:t>
      </w:r>
      <w:r w:rsidR="004049EF" w:rsidRPr="004049EF">
        <w:t>modificări</w:t>
      </w:r>
      <w:r w:rsidRPr="004049EF">
        <w:t xml:space="preserve"> in timpul  anului, prin </w:t>
      </w:r>
      <w:r w:rsidR="004049EF" w:rsidRPr="004049EF">
        <w:t>declarații</w:t>
      </w:r>
      <w:r w:rsidRPr="004049EF">
        <w:t xml:space="preserve"> rectificative, al </w:t>
      </w:r>
      <w:r w:rsidR="004049EF" w:rsidRPr="004049EF">
        <w:t>căror</w:t>
      </w:r>
      <w:r w:rsidRPr="004049EF">
        <w:t xml:space="preserve"> termen de depunere este  de 30 de zile de la data </w:t>
      </w:r>
      <w:r w:rsidR="004049EF" w:rsidRPr="004049EF">
        <w:t>modificării</w:t>
      </w:r>
      <w:r w:rsidRPr="004049EF">
        <w:t xml:space="preserve"> </w:t>
      </w:r>
      <w:r w:rsidR="004049EF" w:rsidRPr="004049EF">
        <w:t>numărului</w:t>
      </w:r>
      <w:r w:rsidRPr="004049EF">
        <w:t xml:space="preserve"> de persoane </w:t>
      </w:r>
      <w:r w:rsidR="004049EF" w:rsidRPr="004049EF">
        <w:t>inițial</w:t>
      </w:r>
      <w:r w:rsidRPr="004049EF">
        <w:t xml:space="preserve">. </w:t>
      </w:r>
      <w:r w:rsidRPr="004049EF">
        <w:tab/>
      </w:r>
    </w:p>
    <w:p w14:paraId="65BB616A" w14:textId="75C58AC3" w:rsidR="001958BC" w:rsidRPr="004049EF" w:rsidRDefault="001669BE" w:rsidP="001958BC">
      <w:pPr>
        <w:ind w:right="-569" w:firstLine="708"/>
        <w:jc w:val="both"/>
      </w:pPr>
      <w:r w:rsidRPr="004049EF">
        <w:t>Persoanelor</w:t>
      </w:r>
      <w:r w:rsidR="001958BC" w:rsidRPr="004049EF">
        <w:t xml:space="preserve"> care fac dovada cu documente de tipul: viza de frontiera, viza flotant, acte de incorporare, </w:t>
      </w:r>
      <w:r w:rsidR="004049EF" w:rsidRPr="004049EF">
        <w:t>adeverințe</w:t>
      </w:r>
      <w:r w:rsidR="001958BC" w:rsidRPr="004049EF">
        <w:t xml:space="preserve"> de internare in spitale din alte </w:t>
      </w:r>
      <w:r w:rsidR="004049EF" w:rsidRPr="004049EF">
        <w:t>localități</w:t>
      </w:r>
      <w:r w:rsidR="001958BC" w:rsidRPr="004049EF">
        <w:t xml:space="preserve">, etc., din care sa rezulte ca au lipsit din localitate consecutiv cel </w:t>
      </w:r>
      <w:r w:rsidR="004049EF" w:rsidRPr="004049EF">
        <w:t>puțin</w:t>
      </w:r>
      <w:r w:rsidR="001958BC" w:rsidRPr="004049EF">
        <w:t xml:space="preserve"> 30 zile dintr-o luna calendaristica, li se va recalcula taxa datorată. În lipsa unor asemenea documente justificative, scăderea unei persoane de la plata taxei de salubrizare se va face prin </w:t>
      </w:r>
      <w:r w:rsidR="004049EF" w:rsidRPr="004049EF">
        <w:t>declarație</w:t>
      </w:r>
      <w:r w:rsidR="001958BC" w:rsidRPr="004049EF">
        <w:t xml:space="preserve"> pe proprie răspundere notarială ce urmează a fi verificată ulterior.</w:t>
      </w:r>
    </w:p>
    <w:p w14:paraId="6094FDC4" w14:textId="027D6AAE" w:rsidR="001958BC" w:rsidRPr="004049EF" w:rsidRDefault="001958BC" w:rsidP="001958BC">
      <w:pPr>
        <w:ind w:right="-569" w:firstLine="708"/>
        <w:jc w:val="both"/>
      </w:pPr>
      <w:r w:rsidRPr="004049EF">
        <w:t xml:space="preserve">Modelul </w:t>
      </w:r>
      <w:r w:rsidR="004049EF" w:rsidRPr="004049EF">
        <w:t>declarației</w:t>
      </w:r>
      <w:r w:rsidRPr="004049EF">
        <w:t xml:space="preserve"> rectificative este prevăzută în Anexa nr.3 la Procedurile de calcul, stabilire, încasare, urmărire şi executare a taxe</w:t>
      </w:r>
      <w:r w:rsidR="001669BE" w:rsidRPr="004049EF">
        <w:t>i</w:t>
      </w:r>
      <w:r w:rsidRPr="004049EF">
        <w:t xml:space="preserve"> speciale </w:t>
      </w:r>
      <w:r w:rsidR="001669BE" w:rsidRPr="004049EF">
        <w:t>de salubrizare.</w:t>
      </w:r>
    </w:p>
    <w:p w14:paraId="4ED83560" w14:textId="6D5BCAA9" w:rsidR="001958BC" w:rsidRPr="004049EF" w:rsidRDefault="001958BC" w:rsidP="001958BC">
      <w:pPr>
        <w:ind w:right="-569"/>
        <w:jc w:val="both"/>
      </w:pPr>
      <w:r w:rsidRPr="004049EF">
        <w:tab/>
        <w:t xml:space="preserve">Cuantumul taxei de salubrizare pentru persoane fizice este de 13 lei /persoană/lună. Taxa de salubrizare se va </w:t>
      </w:r>
      <w:r w:rsidR="004049EF" w:rsidRPr="004049EF">
        <w:t>plăti</w:t>
      </w:r>
      <w:r w:rsidRPr="004049EF">
        <w:t xml:space="preserve"> la casieria Serviciului impozite si taxe în contul IBAN RO53TREZ36821360206XXXXX–Taxe speciale Primirea  </w:t>
      </w:r>
      <w:r w:rsidR="004049EF" w:rsidRPr="004049EF">
        <w:t>declarațiilor</w:t>
      </w:r>
      <w:r w:rsidRPr="004049EF">
        <w:t xml:space="preserve"> de impunere a celor rectificative, precum şi  </w:t>
      </w:r>
      <w:r w:rsidR="004049EF" w:rsidRPr="004049EF">
        <w:t>urmărirea</w:t>
      </w:r>
      <w:r w:rsidRPr="004049EF">
        <w:t xml:space="preserve"> </w:t>
      </w:r>
      <w:r w:rsidR="004049EF" w:rsidRPr="004049EF">
        <w:t>încasării</w:t>
      </w:r>
      <w:r w:rsidRPr="004049EF">
        <w:t xml:space="preserve"> taxei de salubrizare de la persoane fizice, se va face de către </w:t>
      </w:r>
      <w:r w:rsidR="00157847" w:rsidRPr="004049EF">
        <w:t>Serviciul Taxe si Impozite Locale</w:t>
      </w:r>
      <w:r w:rsidRPr="004049EF">
        <w:t>,  ce va stabili, urmări şi încasa taxa de salubrizare.</w:t>
      </w:r>
    </w:p>
    <w:p w14:paraId="5784704D" w14:textId="7BAA4D89" w:rsidR="001958BC" w:rsidRPr="004049EF" w:rsidRDefault="001958BC" w:rsidP="001958BC">
      <w:pPr>
        <w:ind w:right="-569"/>
        <w:jc w:val="both"/>
      </w:pPr>
      <w:r w:rsidRPr="004049EF">
        <w:lastRenderedPageBreak/>
        <w:t xml:space="preserve">Sunt scutite de la plata taxei de salubrizare </w:t>
      </w:r>
      <w:r w:rsidR="004049EF" w:rsidRPr="004049EF">
        <w:t>următoarele</w:t>
      </w:r>
      <w:r w:rsidRPr="004049EF">
        <w:t xml:space="preserve"> categorii de persoane fizice:</w:t>
      </w:r>
    </w:p>
    <w:p w14:paraId="0ED51E4E" w14:textId="77777777" w:rsidR="001958BC" w:rsidRPr="004049EF" w:rsidRDefault="001958BC" w:rsidP="001958BC">
      <w:pPr>
        <w:ind w:right="-569"/>
        <w:jc w:val="both"/>
      </w:pPr>
      <w:r w:rsidRPr="004049EF">
        <w:t xml:space="preserve">     a)- veteranii de război, văduvele de război şi  văduvele nerecăsătorite ale veteranilor de război , în cotă de 100%;</w:t>
      </w:r>
    </w:p>
    <w:p w14:paraId="20F85222" w14:textId="1DDDA844" w:rsidR="001958BC" w:rsidRPr="004049EF" w:rsidRDefault="001958BC" w:rsidP="001958BC">
      <w:pPr>
        <w:ind w:right="-569"/>
        <w:jc w:val="both"/>
      </w:pPr>
      <w:r w:rsidRPr="004049EF">
        <w:t xml:space="preserve">     b)- persoanele prevăzute la art. 1 din Decretul-Lege nr. </w:t>
      </w:r>
      <w:hyperlink r:id="rId10" w:history="1">
        <w:r w:rsidRPr="004049EF">
          <w:rPr>
            <w:rStyle w:val="Hyperlink"/>
            <w:color w:val="auto"/>
          </w:rPr>
          <w:t>118/1990</w:t>
        </w:r>
      </w:hyperlink>
      <w:r w:rsidRPr="004049EF">
        <w:t>, republicat, cu modificările şi completările ulterioare, în cotă de 100%;</w:t>
      </w:r>
    </w:p>
    <w:p w14:paraId="717393E0" w14:textId="77777777" w:rsidR="001958BC" w:rsidRPr="004049EF" w:rsidRDefault="001958BC" w:rsidP="001958BC">
      <w:pPr>
        <w:ind w:right="-569"/>
        <w:jc w:val="both"/>
      </w:pPr>
      <w:r w:rsidRPr="004049EF">
        <w:t xml:space="preserve">     c)-persoanele cu handicap grav sau accentuat şi a persoanelor încadrate în gradul I de invaliditate, în cotă de 100%;</w:t>
      </w:r>
    </w:p>
    <w:p w14:paraId="79FCFB0C" w14:textId="3613AC8D" w:rsidR="001958BC" w:rsidRPr="004049EF" w:rsidRDefault="001958BC" w:rsidP="001958BC">
      <w:pPr>
        <w:ind w:right="-569"/>
        <w:jc w:val="both"/>
      </w:pPr>
      <w:r w:rsidRPr="004049EF">
        <w:t xml:space="preserve">     d)-copii în </w:t>
      </w:r>
      <w:r w:rsidR="004049EF" w:rsidRPr="004049EF">
        <w:t>vârsta</w:t>
      </w:r>
      <w:r w:rsidRPr="004049EF">
        <w:t xml:space="preserve"> de până la 2(doi) ani, în cotă de 100%;</w:t>
      </w:r>
    </w:p>
    <w:p w14:paraId="7937F32B" w14:textId="60E170D6" w:rsidR="001958BC" w:rsidRPr="004049EF" w:rsidRDefault="001958BC" w:rsidP="001958BC">
      <w:pPr>
        <w:ind w:right="-569"/>
        <w:jc w:val="both"/>
      </w:pPr>
      <w:r w:rsidRPr="004049EF">
        <w:t xml:space="preserve">     e)–familii care au în </w:t>
      </w:r>
      <w:r w:rsidR="004049EF" w:rsidRPr="004049EF">
        <w:t>întreținere</w:t>
      </w:r>
      <w:r w:rsidRPr="004049EF">
        <w:t xml:space="preserve"> cel </w:t>
      </w:r>
      <w:r w:rsidR="004049EF" w:rsidRPr="004049EF">
        <w:t>puțin</w:t>
      </w:r>
      <w:r w:rsidRPr="004049EF">
        <w:t xml:space="preserve"> 5(cinci) copii minori şi ale căror venituri lunare sunt mai mici decât salariul minim brut pe </w:t>
      </w:r>
      <w:r w:rsidR="004049EF" w:rsidRPr="004049EF">
        <w:t>țară</w:t>
      </w:r>
      <w:r w:rsidRPr="004049EF">
        <w:t xml:space="preserve"> ori constau în exclusivitate din </w:t>
      </w:r>
      <w:r w:rsidR="004049EF" w:rsidRPr="004049EF">
        <w:t>indemnizație</w:t>
      </w:r>
      <w:r w:rsidRPr="004049EF">
        <w:t xml:space="preserve"> de </w:t>
      </w:r>
      <w:r w:rsidR="004049EF" w:rsidRPr="004049EF">
        <w:t>șomaj</w:t>
      </w:r>
      <w:r w:rsidRPr="004049EF">
        <w:t xml:space="preserve"> sau ajutor social, sunt scutite în cota de 50% </w:t>
      </w:r>
    </w:p>
    <w:p w14:paraId="7278A38B" w14:textId="0F3888C4" w:rsidR="001958BC" w:rsidRPr="004049EF" w:rsidRDefault="001958BC" w:rsidP="001958BC">
      <w:pPr>
        <w:ind w:right="-569"/>
        <w:jc w:val="both"/>
      </w:pPr>
      <w:r w:rsidRPr="004049EF">
        <w:tab/>
      </w:r>
      <w:r w:rsidR="004717F7" w:rsidRPr="004049EF">
        <w:t>Pot fi scutite</w:t>
      </w:r>
      <w:r w:rsidRPr="004049EF">
        <w:t xml:space="preserve"> de la plata taxei de salubrizare persoanele care nu </w:t>
      </w:r>
      <w:r w:rsidR="004049EF" w:rsidRPr="004049EF">
        <w:t>beneficiază</w:t>
      </w:r>
      <w:r w:rsidRPr="004049EF">
        <w:t xml:space="preserve"> de serviciile de colectare a gunoiului menajer</w:t>
      </w:r>
      <w:r w:rsidR="004717F7" w:rsidRPr="004049EF">
        <w:t xml:space="preserve"> </w:t>
      </w:r>
      <w:r w:rsidRPr="004049EF">
        <w:t xml:space="preserve">(nu </w:t>
      </w:r>
      <w:r w:rsidR="004049EF" w:rsidRPr="004049EF">
        <w:t>dețin</w:t>
      </w:r>
      <w:r w:rsidRPr="004049EF">
        <w:t xml:space="preserve"> tomberoane in apropierea </w:t>
      </w:r>
      <w:r w:rsidR="004049EF" w:rsidRPr="004049EF">
        <w:t>locuinței</w:t>
      </w:r>
      <w:r w:rsidRPr="004049EF">
        <w:t xml:space="preserve">), pana inclusiv in luna anterioara  datei in care solicita scutirea, cu </w:t>
      </w:r>
      <w:r w:rsidR="004049EF" w:rsidRPr="004049EF">
        <w:t>condiția</w:t>
      </w:r>
      <w:r w:rsidRPr="004049EF">
        <w:t xml:space="preserve"> ca</w:t>
      </w:r>
      <w:r w:rsidR="004717F7" w:rsidRPr="004049EF">
        <w:t>,</w:t>
      </w:r>
      <w:r w:rsidRPr="004049EF">
        <w:t xml:space="preserve"> </w:t>
      </w:r>
      <w:r w:rsidR="004049EF" w:rsidRPr="004049EF">
        <w:t>începând</w:t>
      </w:r>
      <w:r w:rsidRPr="004049EF">
        <w:t xml:space="preserve"> cu luna </w:t>
      </w:r>
      <w:r w:rsidR="004049EF" w:rsidRPr="004049EF">
        <w:t>următoare</w:t>
      </w:r>
      <w:r w:rsidRPr="004049EF">
        <w:t xml:space="preserve"> sa achite taxa de </w:t>
      </w:r>
      <w:r w:rsidR="004717F7" w:rsidRPr="004049EF">
        <w:t>salubrizare</w:t>
      </w:r>
      <w:r w:rsidRPr="004049EF">
        <w:t xml:space="preserve">, concomitent cu asigurarea din </w:t>
      </w:r>
      <w:r w:rsidR="004717F7" w:rsidRPr="004049EF">
        <w:t>operatorului</w:t>
      </w:r>
      <w:r w:rsidRPr="004049EF">
        <w:t xml:space="preserve"> a </w:t>
      </w:r>
      <w:r w:rsidR="004049EF" w:rsidRPr="004049EF">
        <w:t>condițiilor</w:t>
      </w:r>
      <w:r w:rsidRPr="004049EF">
        <w:t xml:space="preserve"> de depozitare si transport. Scutirea se va acorda in baza unei cereri scrise si cu aprobarea ordonatorului principal de credite</w:t>
      </w:r>
      <w:r w:rsidR="004717F7" w:rsidRPr="004049EF">
        <w:t>,</w:t>
      </w:r>
      <w:r w:rsidRPr="004049EF">
        <w:t xml:space="preserve"> </w:t>
      </w:r>
      <w:r w:rsidR="004049EF" w:rsidRPr="004049EF">
        <w:t>după</w:t>
      </w:r>
      <w:r w:rsidRPr="004049EF">
        <w:t xml:space="preserve"> verificarea in prealabil  a </w:t>
      </w:r>
      <w:r w:rsidR="004049EF" w:rsidRPr="004049EF">
        <w:t>realității</w:t>
      </w:r>
      <w:r w:rsidRPr="004049EF">
        <w:t xml:space="preserve"> </w:t>
      </w:r>
      <w:r w:rsidR="004049EF" w:rsidRPr="004049EF">
        <w:t>situației</w:t>
      </w:r>
      <w:r w:rsidRPr="004049EF">
        <w:t xml:space="preserve"> expuse</w:t>
      </w:r>
    </w:p>
    <w:p w14:paraId="1926ED21" w14:textId="605EF173" w:rsidR="001958BC" w:rsidRPr="004049EF" w:rsidRDefault="001958BC" w:rsidP="001958BC">
      <w:pPr>
        <w:ind w:right="-569"/>
        <w:jc w:val="both"/>
      </w:pPr>
      <w:r w:rsidRPr="004049EF">
        <w:tab/>
        <w:t>Taxa de salubrizare</w:t>
      </w:r>
      <w:r w:rsidR="0045052B" w:rsidRPr="004049EF">
        <w:t xml:space="preserve"> datorata de persoanele fizice</w:t>
      </w:r>
      <w:r w:rsidRPr="004049EF">
        <w:t xml:space="preserve"> se </w:t>
      </w:r>
      <w:r w:rsidR="004049EF" w:rsidRPr="004049EF">
        <w:t>datorează</w:t>
      </w:r>
      <w:r w:rsidRPr="004049EF">
        <w:t xml:space="preserve"> anual cu termen de plata in 2(două) rate egale, astfel:</w:t>
      </w:r>
    </w:p>
    <w:p w14:paraId="0563D88B" w14:textId="0D78450A" w:rsidR="001958BC" w:rsidRPr="004049EF" w:rsidRDefault="001958BC" w:rsidP="001958BC">
      <w:pPr>
        <w:ind w:right="-569"/>
        <w:jc w:val="both"/>
      </w:pPr>
      <w:r w:rsidRPr="004049EF">
        <w:t xml:space="preserve">- </w:t>
      </w:r>
      <w:r w:rsidR="004717F7" w:rsidRPr="004049EF">
        <w:t xml:space="preserve"> </w:t>
      </w:r>
      <w:r w:rsidRPr="004049EF">
        <w:t>30 iunie 2023, pentru lunile ianuarie-iunie;</w:t>
      </w:r>
    </w:p>
    <w:p w14:paraId="6276FFE5" w14:textId="02763FBF" w:rsidR="001958BC" w:rsidRPr="004049EF" w:rsidRDefault="001958BC" w:rsidP="001958BC">
      <w:pPr>
        <w:ind w:right="-569"/>
        <w:jc w:val="both"/>
      </w:pPr>
      <w:r w:rsidRPr="004049EF">
        <w:t>–</w:t>
      </w:r>
      <w:r w:rsidR="004717F7" w:rsidRPr="004049EF">
        <w:t xml:space="preserve"> </w:t>
      </w:r>
      <w:r w:rsidRPr="004049EF">
        <w:t>31 decembrie 2023, pentru lunile iulie-decembrie;</w:t>
      </w:r>
    </w:p>
    <w:p w14:paraId="0A43E543" w14:textId="1E91CABB" w:rsidR="001958BC" w:rsidRPr="004049EF" w:rsidRDefault="001958BC" w:rsidP="001958BC">
      <w:pPr>
        <w:ind w:right="-569"/>
        <w:jc w:val="both"/>
      </w:pPr>
      <w:r w:rsidRPr="004049EF">
        <w:tab/>
        <w:t xml:space="preserve">Neplata taxei la termenele stabilite atrage </w:t>
      </w:r>
      <w:r w:rsidR="004049EF" w:rsidRPr="004049EF">
        <w:t>după</w:t>
      </w:r>
      <w:r w:rsidRPr="004049EF">
        <w:t xml:space="preserve"> sine calculul si plata </w:t>
      </w:r>
      <w:r w:rsidR="004049EF" w:rsidRPr="004049EF">
        <w:t>majorărilor</w:t>
      </w:r>
      <w:r w:rsidRPr="004049EF">
        <w:t xml:space="preserve"> de </w:t>
      </w:r>
      <w:r w:rsidR="004049EF" w:rsidRPr="004049EF">
        <w:t>întârziere</w:t>
      </w:r>
      <w:r w:rsidRPr="004049EF">
        <w:t xml:space="preserve"> de 1% pe lună sau </w:t>
      </w:r>
      <w:r w:rsidR="004049EF" w:rsidRPr="004049EF">
        <w:t>fracțiune</w:t>
      </w:r>
      <w:r w:rsidRPr="004049EF">
        <w:t xml:space="preserve"> de lună de întârziere, precum si aplicarea masurilor de </w:t>
      </w:r>
      <w:r w:rsidR="004049EF" w:rsidRPr="004049EF">
        <w:t>urmărire</w:t>
      </w:r>
      <w:r w:rsidRPr="004049EF">
        <w:t xml:space="preserve"> si executare silita </w:t>
      </w:r>
      <w:r w:rsidR="004049EF" w:rsidRPr="004049EF">
        <w:t>prevăzute</w:t>
      </w:r>
      <w:r w:rsidRPr="004049EF">
        <w:t xml:space="preserve"> de Legea nr.207/2015 privind Codul de procedura fiscala.</w:t>
      </w:r>
    </w:p>
    <w:p w14:paraId="69BEF27C" w14:textId="64F2BFBE" w:rsidR="001958BC" w:rsidRPr="004049EF" w:rsidRDefault="001958BC" w:rsidP="001958BC">
      <w:pPr>
        <w:ind w:right="-569"/>
        <w:jc w:val="both"/>
      </w:pPr>
      <w:r w:rsidRPr="004049EF">
        <w:tab/>
        <w:t xml:space="preserve">Persoanele fizice care </w:t>
      </w:r>
      <w:r w:rsidR="0045052B" w:rsidRPr="004049EF">
        <w:t>achita integral</w:t>
      </w:r>
      <w:r w:rsidRPr="004049EF">
        <w:t xml:space="preserve"> taxa de salubrizare cu </w:t>
      </w:r>
      <w:r w:rsidR="004049EF" w:rsidRPr="004049EF">
        <w:t>anticipație</w:t>
      </w:r>
      <w:r w:rsidRPr="004049EF">
        <w:t xml:space="preserve">, </w:t>
      </w:r>
      <w:r w:rsidR="004049EF" w:rsidRPr="004049EF">
        <w:t>până</w:t>
      </w:r>
      <w:r w:rsidRPr="004049EF">
        <w:t xml:space="preserve"> la 31 martie a anului 2023, pentru tot anul in curs, vor beneficia de o </w:t>
      </w:r>
      <w:r w:rsidR="004049EF" w:rsidRPr="004049EF">
        <w:t>bonificație</w:t>
      </w:r>
      <w:r w:rsidRPr="004049EF">
        <w:t xml:space="preserve"> de 10%.</w:t>
      </w:r>
    </w:p>
    <w:p w14:paraId="5D697342" w14:textId="162F0D53" w:rsidR="001958BC" w:rsidRPr="004049EF" w:rsidRDefault="001958BC" w:rsidP="001958BC">
      <w:pPr>
        <w:ind w:right="-569" w:firstLine="708"/>
        <w:jc w:val="both"/>
      </w:pPr>
      <w:r w:rsidRPr="004049EF">
        <w:t xml:space="preserve">Persoanele juridice sunt obligate la plata taxei de salubrizare in </w:t>
      </w:r>
      <w:r w:rsidR="004049EF" w:rsidRPr="004049EF">
        <w:t>funcție</w:t>
      </w:r>
      <w:r w:rsidRPr="004049EF">
        <w:t xml:space="preserve"> de cantitatea de </w:t>
      </w:r>
      <w:r w:rsidR="004049EF" w:rsidRPr="004049EF">
        <w:t>deșeuri</w:t>
      </w:r>
      <w:r w:rsidRPr="004049EF">
        <w:t xml:space="preserve"> menajere ce se produce  lunar.</w:t>
      </w:r>
    </w:p>
    <w:p w14:paraId="3177A09D" w14:textId="134B4CBF" w:rsidR="001958BC" w:rsidRPr="004049EF" w:rsidRDefault="001958BC" w:rsidP="001958BC">
      <w:pPr>
        <w:ind w:right="-569"/>
        <w:jc w:val="both"/>
      </w:pPr>
      <w:r w:rsidRPr="004049EF">
        <w:t xml:space="preserve"> </w:t>
      </w:r>
      <w:r w:rsidRPr="004049EF">
        <w:tab/>
        <w:t xml:space="preserve">Astfel, se vor emite decizii de impunere cu suma de plată de datorata pentru fiecare lună în parte, reprezentând contravaloarea taxei de salubrizare, în </w:t>
      </w:r>
      <w:r w:rsidR="004049EF" w:rsidRPr="004049EF">
        <w:t>funcție</w:t>
      </w:r>
      <w:r w:rsidRPr="004049EF">
        <w:t xml:space="preserve"> de cantitatea de gunoi produsă lunar, conform colectărilor efectuate de către operatorul economic. </w:t>
      </w:r>
      <w:r w:rsidR="004049EF" w:rsidRPr="004049EF">
        <w:t>Situația</w:t>
      </w:r>
      <w:r w:rsidRPr="004049EF">
        <w:t xml:space="preserve"> </w:t>
      </w:r>
      <w:r w:rsidR="004049EF" w:rsidRPr="004049EF">
        <w:t>cantității</w:t>
      </w:r>
      <w:r w:rsidRPr="004049EF">
        <w:t xml:space="preserve"> colectate va fi întocmită de către operatorul economic ce </w:t>
      </w:r>
      <w:r w:rsidR="004049EF" w:rsidRPr="004049EF">
        <w:t>desfășoară</w:t>
      </w:r>
      <w:r w:rsidRPr="004049EF">
        <w:t xml:space="preserve"> activitatea de colectare a </w:t>
      </w:r>
      <w:r w:rsidR="004049EF" w:rsidRPr="004049EF">
        <w:t>deșeurilor</w:t>
      </w:r>
      <w:r w:rsidRPr="004049EF">
        <w:t xml:space="preserve"> în </w:t>
      </w:r>
      <w:r w:rsidR="004049EF" w:rsidRPr="004049EF">
        <w:t>orașul</w:t>
      </w:r>
      <w:r w:rsidRPr="004049EF">
        <w:t xml:space="preserve"> Petrila şi va fi confirmată de către beneficiarul persoană juridică. În cazul în care nu se va confirma cantitatea </w:t>
      </w:r>
      <w:r w:rsidR="004049EF" w:rsidRPr="004049EF">
        <w:t>deșeurilor</w:t>
      </w:r>
      <w:r w:rsidRPr="004049EF">
        <w:t xml:space="preserve"> colectate, impunerea se va face prin aplicarea mediei  </w:t>
      </w:r>
      <w:r w:rsidR="004049EF" w:rsidRPr="004049EF">
        <w:t>cantităților</w:t>
      </w:r>
      <w:r w:rsidRPr="004049EF">
        <w:t xml:space="preserve"> </w:t>
      </w:r>
      <w:r w:rsidR="004049EF" w:rsidRPr="004049EF">
        <w:t>menționate</w:t>
      </w:r>
      <w:r w:rsidRPr="004049EF">
        <w:t xml:space="preserve"> în deciziile emise în ultimele 3 luni sau, în </w:t>
      </w:r>
      <w:r w:rsidR="004049EF" w:rsidRPr="004049EF">
        <w:t>situația</w:t>
      </w:r>
      <w:r w:rsidRPr="004049EF">
        <w:t xml:space="preserve"> unei persoane juridice noi, prin aplicarea principiului similitudinii cu alte persoane juridice ce </w:t>
      </w:r>
      <w:r w:rsidR="004049EF" w:rsidRPr="004049EF">
        <w:t>desfășoară</w:t>
      </w:r>
      <w:r w:rsidRPr="004049EF">
        <w:t xml:space="preserve"> </w:t>
      </w:r>
      <w:r w:rsidR="004049EF" w:rsidRPr="004049EF">
        <w:t>aceeași</w:t>
      </w:r>
      <w:r w:rsidRPr="004049EF">
        <w:t xml:space="preserve"> activitate economică cu aproximativ </w:t>
      </w:r>
      <w:r w:rsidR="004049EF" w:rsidRPr="004049EF">
        <w:t>același</w:t>
      </w:r>
      <w:r w:rsidRPr="004049EF">
        <w:t xml:space="preserve"> personal. Pentru fiecare </w:t>
      </w:r>
      <w:r w:rsidR="004049EF" w:rsidRPr="004049EF">
        <w:t>spațiu</w:t>
      </w:r>
      <w:r w:rsidRPr="004049EF">
        <w:t xml:space="preserve"> în parte se va emite câte o decizie de impunere.</w:t>
      </w:r>
    </w:p>
    <w:p w14:paraId="47148C73" w14:textId="77777777" w:rsidR="00A8698A" w:rsidRDefault="001958BC" w:rsidP="001958BC">
      <w:pPr>
        <w:ind w:right="-569" w:firstLine="708"/>
        <w:jc w:val="both"/>
      </w:pPr>
      <w:r w:rsidRPr="004049EF">
        <w:t xml:space="preserve">Persoanele juridice vor achita, în termen de 15 zile de la primirea deciziei de impunere, taxa de salubrizare stabilită. Neplata taxei la termenele stabilite atrage </w:t>
      </w:r>
      <w:r w:rsidR="004049EF" w:rsidRPr="004049EF">
        <w:t>după</w:t>
      </w:r>
      <w:r w:rsidRPr="004049EF">
        <w:t xml:space="preserve"> sine calculul si plata </w:t>
      </w:r>
      <w:r w:rsidR="004049EF" w:rsidRPr="004049EF">
        <w:t>majorărilor</w:t>
      </w:r>
    </w:p>
    <w:p w14:paraId="5559879E" w14:textId="3D18E27F" w:rsidR="001958BC" w:rsidRPr="004049EF" w:rsidRDefault="001958BC" w:rsidP="00A8698A">
      <w:pPr>
        <w:ind w:right="-569"/>
        <w:jc w:val="both"/>
      </w:pPr>
      <w:r w:rsidRPr="004049EF">
        <w:t xml:space="preserve">de </w:t>
      </w:r>
      <w:r w:rsidR="004049EF" w:rsidRPr="004049EF">
        <w:t>întârziere</w:t>
      </w:r>
      <w:r w:rsidRPr="004049EF">
        <w:t xml:space="preserve"> de 1% pe lună sau </w:t>
      </w:r>
      <w:r w:rsidR="004049EF" w:rsidRPr="004049EF">
        <w:t>fracțiune</w:t>
      </w:r>
      <w:r w:rsidRPr="004049EF">
        <w:t xml:space="preserve"> de lună de întârziere, precum si aplicarea masurilor de </w:t>
      </w:r>
      <w:r w:rsidR="004049EF" w:rsidRPr="004049EF">
        <w:t>urmărire</w:t>
      </w:r>
      <w:r w:rsidRPr="004049EF">
        <w:t xml:space="preserve"> si executare silita </w:t>
      </w:r>
      <w:r w:rsidR="004049EF" w:rsidRPr="004049EF">
        <w:t>prevăzute</w:t>
      </w:r>
      <w:r w:rsidRPr="004049EF">
        <w:t xml:space="preserve"> de Legea nr.207/2015 privind Codul de procedura fiscala.</w:t>
      </w:r>
    </w:p>
    <w:p w14:paraId="66B49768" w14:textId="30733C5C" w:rsidR="001958BC" w:rsidRPr="004049EF" w:rsidRDefault="001958BC" w:rsidP="001958BC">
      <w:pPr>
        <w:ind w:right="-569" w:firstLine="708"/>
        <w:jc w:val="both"/>
      </w:pPr>
      <w:r w:rsidRPr="004049EF">
        <w:t>Cuantumul taxei de salubrizare pentru persoane juridice este de 95 lei /m.c./</w:t>
      </w:r>
      <w:r w:rsidR="004049EF" w:rsidRPr="004049EF">
        <w:t>deșeuri</w:t>
      </w:r>
      <w:r w:rsidRPr="004049EF">
        <w:t xml:space="preserve"> produse. Taxa de salubrizare se va </w:t>
      </w:r>
      <w:r w:rsidR="004049EF" w:rsidRPr="004049EF">
        <w:t>plăti</w:t>
      </w:r>
      <w:r w:rsidRPr="004049EF">
        <w:t xml:space="preserve"> la casieria Serviciului impozite si taxe </w:t>
      </w:r>
      <w:r w:rsidR="00157847" w:rsidRPr="004049EF">
        <w:t xml:space="preserve">locale </w:t>
      </w:r>
      <w:r w:rsidRPr="004049EF">
        <w:t xml:space="preserve">în contul IBAN RO53TREZ36821360206XXXXX–Taxe speciale Sunt scutite de la plata taxei de salubrizare </w:t>
      </w:r>
      <w:r w:rsidR="004049EF" w:rsidRPr="004049EF">
        <w:t>următoarele</w:t>
      </w:r>
      <w:r w:rsidRPr="004049EF">
        <w:t xml:space="preserve"> categorii de persoane juridice: </w:t>
      </w:r>
      <w:r w:rsidR="004049EF" w:rsidRPr="004049EF">
        <w:t>Primăria</w:t>
      </w:r>
      <w:r w:rsidRPr="004049EF">
        <w:t xml:space="preserve"> </w:t>
      </w:r>
      <w:r w:rsidR="004049EF" w:rsidRPr="004049EF">
        <w:t>Orasului</w:t>
      </w:r>
      <w:r w:rsidRPr="004049EF">
        <w:t xml:space="preserve"> Petrila, </w:t>
      </w:r>
      <w:r w:rsidR="004049EF" w:rsidRPr="004049EF">
        <w:t>instituțiile</w:t>
      </w:r>
      <w:r w:rsidRPr="004049EF">
        <w:t xml:space="preserve"> bugetare </w:t>
      </w:r>
      <w:r w:rsidR="004049EF" w:rsidRPr="004049EF">
        <w:t>finanțate</w:t>
      </w:r>
      <w:r w:rsidRPr="004049EF">
        <w:t xml:space="preserve"> de la bugetul local, </w:t>
      </w:r>
      <w:r w:rsidR="004049EF" w:rsidRPr="004049EF">
        <w:t>asociațiile</w:t>
      </w:r>
      <w:r w:rsidRPr="004049EF">
        <w:t xml:space="preserve"> si </w:t>
      </w:r>
      <w:r w:rsidR="004049EF" w:rsidRPr="004049EF">
        <w:t>fundațiile</w:t>
      </w:r>
      <w:r w:rsidRPr="004049EF">
        <w:t xml:space="preserve"> non profit </w:t>
      </w:r>
      <w:r w:rsidR="004049EF" w:rsidRPr="004049EF">
        <w:t>fără</w:t>
      </w:r>
      <w:r w:rsidRPr="004049EF">
        <w:t xml:space="preserve"> scop lucrativ, cultele religioase recunoscute oficial in România, </w:t>
      </w:r>
      <w:r w:rsidR="004049EF" w:rsidRPr="004049EF">
        <w:t>instituțiile</w:t>
      </w:r>
      <w:r w:rsidRPr="004049EF">
        <w:t xml:space="preserve"> sau </w:t>
      </w:r>
      <w:r w:rsidR="004049EF" w:rsidRPr="004049EF">
        <w:t>unitățile</w:t>
      </w:r>
      <w:r w:rsidRPr="004049EF">
        <w:t xml:space="preserve"> care </w:t>
      </w:r>
      <w:r w:rsidR="004049EF" w:rsidRPr="004049EF">
        <w:t>funcționează</w:t>
      </w:r>
      <w:r w:rsidRPr="004049EF">
        <w:t xml:space="preserve"> sub coordonarea Ministerului </w:t>
      </w:r>
      <w:r w:rsidR="004049EF" w:rsidRPr="004049EF">
        <w:t>Educației</w:t>
      </w:r>
      <w:r w:rsidRPr="004049EF">
        <w:t xml:space="preserve"> </w:t>
      </w:r>
      <w:r w:rsidR="004049EF" w:rsidRPr="004049EF">
        <w:t>Cercetării</w:t>
      </w:r>
      <w:r w:rsidRPr="004049EF">
        <w:t xml:space="preserve"> si Tineretului si </w:t>
      </w:r>
      <w:r w:rsidR="004049EF" w:rsidRPr="004049EF">
        <w:t>organizațiile</w:t>
      </w:r>
      <w:r w:rsidRPr="004049EF">
        <w:t xml:space="preserve"> umanitare care au ca unica activitate </w:t>
      </w:r>
      <w:r w:rsidR="004049EF" w:rsidRPr="004049EF">
        <w:t>întreținerea</w:t>
      </w:r>
      <w:r w:rsidRPr="004049EF">
        <w:t xml:space="preserve"> si </w:t>
      </w:r>
      <w:r w:rsidR="004049EF" w:rsidRPr="004049EF">
        <w:t>funcționarea</w:t>
      </w:r>
      <w:r w:rsidRPr="004049EF">
        <w:t xml:space="preserve"> </w:t>
      </w:r>
      <w:r w:rsidR="004049EF" w:rsidRPr="004049EF">
        <w:t>căminelor</w:t>
      </w:r>
      <w:r w:rsidRPr="004049EF">
        <w:t xml:space="preserve"> de </w:t>
      </w:r>
      <w:r w:rsidR="004049EF" w:rsidRPr="004049EF">
        <w:t>bătrâni</w:t>
      </w:r>
      <w:r w:rsidRPr="004049EF">
        <w:t xml:space="preserve"> si a caselor pentru ocrotirea copiilor orfani si a copiilor </w:t>
      </w:r>
      <w:r w:rsidR="004049EF" w:rsidRPr="004049EF">
        <w:t>străzii</w:t>
      </w:r>
      <w:r w:rsidRPr="004049EF">
        <w:t xml:space="preserve">, precum şi </w:t>
      </w:r>
      <w:r w:rsidR="004049EF" w:rsidRPr="004049EF">
        <w:t>organizațiile</w:t>
      </w:r>
      <w:r w:rsidRPr="004049EF">
        <w:t xml:space="preserve"> ce </w:t>
      </w:r>
      <w:r w:rsidR="004049EF" w:rsidRPr="004049EF">
        <w:t>desfășoară</w:t>
      </w:r>
      <w:r w:rsidRPr="004049EF">
        <w:t xml:space="preserve"> </w:t>
      </w:r>
      <w:r w:rsidR="004049EF" w:rsidRPr="004049EF">
        <w:t>activități</w:t>
      </w:r>
      <w:r w:rsidRPr="004049EF">
        <w:t xml:space="preserve"> de voluntariat.</w:t>
      </w:r>
    </w:p>
    <w:p w14:paraId="392156E9" w14:textId="08A1C471" w:rsidR="001958BC" w:rsidRPr="004049EF" w:rsidRDefault="001958BC" w:rsidP="001958BC">
      <w:pPr>
        <w:ind w:right="-569"/>
        <w:jc w:val="both"/>
      </w:pPr>
      <w:r w:rsidRPr="004049EF">
        <w:lastRenderedPageBreak/>
        <w:tab/>
        <w:t xml:space="preserve">Taxa de salubrizare se va datora de către  persoanele juridice pe perioada </w:t>
      </w:r>
      <w:r w:rsidR="004049EF" w:rsidRPr="004049EF">
        <w:t>desfășurării</w:t>
      </w:r>
      <w:r w:rsidRPr="004049EF">
        <w:t xml:space="preserve"> </w:t>
      </w:r>
      <w:r w:rsidR="004049EF" w:rsidRPr="004049EF">
        <w:t>activității</w:t>
      </w:r>
      <w:r w:rsidRPr="004049EF">
        <w:t xml:space="preserve"> economice. În cazul încetării sub orice formă a  </w:t>
      </w:r>
      <w:r w:rsidR="004049EF" w:rsidRPr="004049EF">
        <w:t>desfășurării</w:t>
      </w:r>
      <w:r w:rsidRPr="004049EF">
        <w:t xml:space="preserve"> </w:t>
      </w:r>
      <w:r w:rsidR="004049EF" w:rsidRPr="004049EF">
        <w:t>activității</w:t>
      </w:r>
      <w:r w:rsidRPr="004049EF">
        <w:t>, se va depune o notificare la compartimentul ce va stabili, urmări şi încasa taxa de salubrizare, de către persoana juridică, în acest sens,  la care se anexează documente justificative. Persoana juridică va înceta să achite taxa de salubrizare cu data de întâi a lunii următoare în care şi-a încetat activitatea.</w:t>
      </w:r>
    </w:p>
    <w:p w14:paraId="4F0FF239" w14:textId="7D4FDF67" w:rsidR="001958BC" w:rsidRPr="004049EF" w:rsidRDefault="001958BC" w:rsidP="001958BC">
      <w:pPr>
        <w:ind w:right="-569"/>
        <w:jc w:val="both"/>
      </w:pPr>
      <w:r w:rsidRPr="004049EF">
        <w:tab/>
        <w:t xml:space="preserve">Pentru imobilele proprietatea persoanelor fizice şi/sau juridice  care sunt </w:t>
      </w:r>
      <w:r w:rsidR="004049EF" w:rsidRPr="004049EF">
        <w:t>închiriate</w:t>
      </w:r>
      <w:r w:rsidRPr="004049EF">
        <w:t xml:space="preserve"> altor persoane fizice sau juridice, </w:t>
      </w:r>
      <w:r w:rsidR="004049EF" w:rsidRPr="004049EF">
        <w:t>obligația</w:t>
      </w:r>
      <w:r w:rsidRPr="004049EF">
        <w:t xml:space="preserve"> de a declara si achita taxa, revine </w:t>
      </w:r>
      <w:r w:rsidR="004049EF" w:rsidRPr="004049EF">
        <w:t>chiriașului</w:t>
      </w:r>
      <w:r w:rsidRPr="004049EF">
        <w:t>.</w:t>
      </w:r>
    </w:p>
    <w:p w14:paraId="31CC5CC9" w14:textId="33A4E614" w:rsidR="001958BC" w:rsidRPr="004049EF" w:rsidRDefault="001958BC" w:rsidP="00E83147">
      <w:pPr>
        <w:ind w:right="-569"/>
        <w:jc w:val="both"/>
      </w:pPr>
      <w:r w:rsidRPr="004049EF">
        <w:tab/>
        <w:t>Taxa</w:t>
      </w:r>
      <w:r w:rsidR="00E83147" w:rsidRPr="004049EF">
        <w:t xml:space="preserve"> pentru </w:t>
      </w:r>
      <w:r w:rsidR="004049EF" w:rsidRPr="004049EF">
        <w:t>deșeurile</w:t>
      </w:r>
      <w:r w:rsidR="00E83147" w:rsidRPr="004049EF">
        <w:t xml:space="preserve"> proveni</w:t>
      </w:r>
      <w:r w:rsidR="00C47545">
        <w:t>te din construcții este de 59</w:t>
      </w:r>
      <w:r w:rsidR="00E83147" w:rsidRPr="004049EF">
        <w:t xml:space="preserve"> lei/m.c. </w:t>
      </w:r>
      <w:r w:rsidR="004049EF" w:rsidRPr="004049EF">
        <w:t>deșeu</w:t>
      </w:r>
      <w:r w:rsidR="00E83147" w:rsidRPr="004049EF">
        <w:t xml:space="preserve"> colectat de la persoanele fizice şi/sau juridice, iar pentru </w:t>
      </w:r>
      <w:r w:rsidR="004049EF" w:rsidRPr="004049EF">
        <w:t>deșeurile</w:t>
      </w:r>
      <w:r w:rsidR="00C47545">
        <w:t xml:space="preserve"> vegetale 133</w:t>
      </w:r>
      <w:r w:rsidR="00E83147" w:rsidRPr="004049EF">
        <w:t xml:space="preserve"> lei/m.c. </w:t>
      </w:r>
      <w:r w:rsidR="004049EF" w:rsidRPr="004049EF">
        <w:t>deșeu</w:t>
      </w:r>
      <w:r w:rsidR="00E83147" w:rsidRPr="004049EF">
        <w:t xml:space="preserve"> colectat de la persoanele fizice şi/sau juridice.</w:t>
      </w:r>
      <w:r w:rsidRPr="004049EF">
        <w:t xml:space="preserve"> Taxa de salubrizare se va </w:t>
      </w:r>
      <w:r w:rsidR="004049EF" w:rsidRPr="004049EF">
        <w:t>plăti</w:t>
      </w:r>
      <w:r w:rsidRPr="004049EF">
        <w:t xml:space="preserve"> la casieria Serviciului impozite si taxe în contul IBAN RO53TREZ36821360206XXXXX–Taxe speciale.</w:t>
      </w:r>
    </w:p>
    <w:p w14:paraId="081049F7" w14:textId="69C5026E" w:rsidR="001958BC" w:rsidRPr="004049EF" w:rsidRDefault="001958BC" w:rsidP="001958BC">
      <w:pPr>
        <w:ind w:right="-569"/>
        <w:jc w:val="both"/>
      </w:pPr>
      <w:r w:rsidRPr="004049EF">
        <w:tab/>
        <w:t xml:space="preserve">Această taxă se aplică pentru </w:t>
      </w:r>
      <w:r w:rsidR="004049EF" w:rsidRPr="004049EF">
        <w:t>deșeurile</w:t>
      </w:r>
      <w:r w:rsidRPr="004049EF">
        <w:t xml:space="preserve"> nemenajere rezultate din </w:t>
      </w:r>
      <w:r w:rsidR="004049EF" w:rsidRPr="004049EF">
        <w:t>activități</w:t>
      </w:r>
      <w:r w:rsidRPr="004049EF">
        <w:t xml:space="preserve"> de </w:t>
      </w:r>
      <w:r w:rsidR="004049EF" w:rsidRPr="004049EF">
        <w:t>construcții</w:t>
      </w:r>
      <w:r w:rsidRPr="004049EF">
        <w:t xml:space="preserve">, demolări, </w:t>
      </w:r>
      <w:r w:rsidR="004049EF" w:rsidRPr="004049EF">
        <w:t>defrișări</w:t>
      </w:r>
      <w:r w:rsidRPr="004049EF">
        <w:t xml:space="preserve">, </w:t>
      </w:r>
      <w:r w:rsidR="004049EF" w:rsidRPr="004049EF">
        <w:t>curățenie</w:t>
      </w:r>
      <w:r w:rsidRPr="004049EF">
        <w:t xml:space="preserve"> sau igienizare imobile, etc. şi se colectează la cererea persoanei fizice şi/sau juridice care-l produce, sau</w:t>
      </w:r>
      <w:r w:rsidR="00157847" w:rsidRPr="004049EF">
        <w:t>,</w:t>
      </w:r>
      <w:r w:rsidRPr="004049EF">
        <w:t xml:space="preserve"> din oficiu, dacă </w:t>
      </w:r>
      <w:r w:rsidR="004049EF" w:rsidRPr="004049EF">
        <w:t>deșeul</w:t>
      </w:r>
      <w:r w:rsidRPr="004049EF">
        <w:t xml:space="preserve"> rezidual este depozitat pe domeniul public, după identificarea persoanei care l-a produs.</w:t>
      </w:r>
    </w:p>
    <w:p w14:paraId="73F22C05" w14:textId="492742C6" w:rsidR="001958BC" w:rsidRPr="004049EF" w:rsidRDefault="001958BC" w:rsidP="001958BC">
      <w:pPr>
        <w:ind w:right="-569"/>
        <w:jc w:val="both"/>
      </w:pPr>
      <w:r w:rsidRPr="004049EF">
        <w:tab/>
      </w:r>
      <w:r w:rsidR="004049EF" w:rsidRPr="004049EF">
        <w:t>Situația</w:t>
      </w:r>
      <w:r w:rsidRPr="004049EF">
        <w:t xml:space="preserve"> </w:t>
      </w:r>
      <w:r w:rsidR="004049EF" w:rsidRPr="004049EF">
        <w:t>cantității</w:t>
      </w:r>
      <w:r w:rsidRPr="004049EF">
        <w:t xml:space="preserve"> de </w:t>
      </w:r>
      <w:r w:rsidR="004049EF" w:rsidRPr="004049EF">
        <w:t>deșeu</w:t>
      </w:r>
      <w:r w:rsidRPr="004049EF">
        <w:t xml:space="preserve"> rezidual colectată  va fi întocmită de către operatorul </w:t>
      </w:r>
      <w:r w:rsidR="00D12103" w:rsidRPr="004049EF">
        <w:t>serviciului de salubrizare</w:t>
      </w:r>
      <w:r w:rsidRPr="004049EF">
        <w:t xml:space="preserve"> ce </w:t>
      </w:r>
      <w:r w:rsidR="004049EF" w:rsidRPr="004049EF">
        <w:t>desfășoară</w:t>
      </w:r>
      <w:r w:rsidRPr="004049EF">
        <w:t xml:space="preserve"> activitatea de colectare a </w:t>
      </w:r>
      <w:r w:rsidR="004049EF" w:rsidRPr="004049EF">
        <w:t>deșeurilor</w:t>
      </w:r>
      <w:r w:rsidRPr="004049EF">
        <w:t xml:space="preserve"> în </w:t>
      </w:r>
      <w:r w:rsidR="004049EF" w:rsidRPr="004049EF">
        <w:t>orașul</w:t>
      </w:r>
      <w:r w:rsidRPr="004049EF">
        <w:t xml:space="preserve"> Petrila şi va fi confirmată de către persoana care l-a produs. Pe baza </w:t>
      </w:r>
      <w:r w:rsidR="004049EF" w:rsidRPr="004049EF">
        <w:t>situației</w:t>
      </w:r>
      <w:r w:rsidRPr="004049EF">
        <w:t xml:space="preserve"> </w:t>
      </w:r>
      <w:r w:rsidR="004049EF" w:rsidRPr="004049EF">
        <w:t>întocmite</w:t>
      </w:r>
      <w:r w:rsidRPr="004049EF">
        <w:t xml:space="preserve">, se va emite o decizie de impunere cu suma de plată de datorat pentru fiecare cantitate de </w:t>
      </w:r>
      <w:r w:rsidR="004049EF" w:rsidRPr="004049EF">
        <w:t>deșeu</w:t>
      </w:r>
      <w:r w:rsidRPr="004049EF">
        <w:t xml:space="preserve"> rezidual colectat,  conform </w:t>
      </w:r>
      <w:r w:rsidR="004049EF" w:rsidRPr="004049EF">
        <w:t>situației</w:t>
      </w:r>
      <w:r w:rsidRPr="004049EF">
        <w:t xml:space="preserve"> transmise de către operatorul economic.</w:t>
      </w:r>
    </w:p>
    <w:p w14:paraId="2C8FAADD" w14:textId="164EBF55" w:rsidR="001958BC" w:rsidRPr="004049EF" w:rsidRDefault="001958BC" w:rsidP="001958BC">
      <w:pPr>
        <w:ind w:right="-569" w:firstLine="708"/>
        <w:jc w:val="both"/>
      </w:pPr>
      <w:r w:rsidRPr="004049EF">
        <w:t xml:space="preserve">Persoanele fizice şi/sau juridice vor achita în termen de 15 zile de la primirea deciziei de impunere, taxa de salubrizare stabilită. Neplata taxei la termenele stabilite atrage </w:t>
      </w:r>
      <w:r w:rsidR="004049EF" w:rsidRPr="004049EF">
        <w:t>după</w:t>
      </w:r>
      <w:r w:rsidRPr="004049EF">
        <w:t xml:space="preserve"> sine calculul si plata </w:t>
      </w:r>
      <w:r w:rsidR="004049EF" w:rsidRPr="004049EF">
        <w:t>majorărilor</w:t>
      </w:r>
      <w:r w:rsidRPr="004049EF">
        <w:t xml:space="preserve"> de </w:t>
      </w:r>
      <w:r w:rsidR="004049EF" w:rsidRPr="004049EF">
        <w:t>întârziere</w:t>
      </w:r>
      <w:r w:rsidRPr="004049EF">
        <w:t xml:space="preserve"> de 1% pe lună sau </w:t>
      </w:r>
      <w:r w:rsidR="004049EF" w:rsidRPr="004049EF">
        <w:t>fracțiune</w:t>
      </w:r>
      <w:r w:rsidRPr="004049EF">
        <w:t xml:space="preserve"> de lună de întârziere, precum si aplicarea masurilor de </w:t>
      </w:r>
      <w:r w:rsidR="004049EF" w:rsidRPr="004049EF">
        <w:t>urmărire</w:t>
      </w:r>
      <w:r w:rsidRPr="004049EF">
        <w:t xml:space="preserve"> si executare silita </w:t>
      </w:r>
      <w:r w:rsidR="004049EF" w:rsidRPr="004049EF">
        <w:t>prevăzute</w:t>
      </w:r>
      <w:r w:rsidRPr="004049EF">
        <w:t xml:space="preserve"> de Legea nr.207/2015 privind Codul de procedura fiscala.</w:t>
      </w:r>
    </w:p>
    <w:p w14:paraId="1E9A9B42" w14:textId="04BD3F44" w:rsidR="001958BC" w:rsidRPr="004049EF" w:rsidRDefault="001958BC" w:rsidP="001958BC">
      <w:pPr>
        <w:ind w:right="-569"/>
        <w:jc w:val="both"/>
      </w:pPr>
      <w:r w:rsidRPr="004049EF">
        <w:tab/>
        <w:t>Anexele nr.1-3 fac parte integranta din prezenta procedura.</w:t>
      </w:r>
    </w:p>
    <w:p w14:paraId="6B30BF62" w14:textId="482B0ED5" w:rsidR="0052451C" w:rsidRPr="004049EF" w:rsidRDefault="0052451C" w:rsidP="001958BC">
      <w:pPr>
        <w:ind w:right="-569"/>
        <w:jc w:val="both"/>
      </w:pPr>
    </w:p>
    <w:p w14:paraId="36E4E183" w14:textId="05AC3A28" w:rsidR="0052451C" w:rsidRPr="004049EF" w:rsidRDefault="0052451C" w:rsidP="001958BC">
      <w:pPr>
        <w:ind w:right="-569"/>
        <w:jc w:val="both"/>
      </w:pPr>
    </w:p>
    <w:p w14:paraId="3B3FC2A9" w14:textId="181B94BB" w:rsidR="0052451C" w:rsidRPr="004049EF" w:rsidRDefault="0052451C" w:rsidP="001958BC">
      <w:pPr>
        <w:ind w:right="-569"/>
        <w:jc w:val="both"/>
      </w:pPr>
    </w:p>
    <w:p w14:paraId="75257A69" w14:textId="39D5FBFD" w:rsidR="0052451C" w:rsidRPr="004049EF" w:rsidRDefault="0052451C" w:rsidP="001958BC">
      <w:pPr>
        <w:ind w:right="-569"/>
        <w:jc w:val="both"/>
      </w:pPr>
    </w:p>
    <w:p w14:paraId="6130FDD6" w14:textId="2F86EE48" w:rsidR="0052451C" w:rsidRDefault="0052451C" w:rsidP="001958BC">
      <w:pPr>
        <w:ind w:right="-569"/>
        <w:jc w:val="both"/>
      </w:pPr>
    </w:p>
    <w:p w14:paraId="36E76AE6" w14:textId="77777777" w:rsidR="004049EF" w:rsidRDefault="004049EF" w:rsidP="001958BC">
      <w:pPr>
        <w:ind w:right="-569"/>
        <w:jc w:val="both"/>
      </w:pPr>
    </w:p>
    <w:p w14:paraId="66FCB8B8" w14:textId="77777777" w:rsidR="004049EF" w:rsidRDefault="004049EF" w:rsidP="001958BC">
      <w:pPr>
        <w:ind w:right="-569"/>
        <w:jc w:val="both"/>
      </w:pPr>
    </w:p>
    <w:p w14:paraId="08474968" w14:textId="77777777" w:rsidR="004049EF" w:rsidRDefault="004049EF" w:rsidP="001958BC">
      <w:pPr>
        <w:ind w:right="-569"/>
        <w:jc w:val="both"/>
      </w:pPr>
    </w:p>
    <w:p w14:paraId="31D7D71A" w14:textId="77777777" w:rsidR="004049EF" w:rsidRDefault="004049EF" w:rsidP="001958BC">
      <w:pPr>
        <w:ind w:right="-569"/>
        <w:jc w:val="both"/>
      </w:pPr>
    </w:p>
    <w:p w14:paraId="4063BC63" w14:textId="77777777" w:rsidR="004049EF" w:rsidRDefault="004049EF" w:rsidP="001958BC">
      <w:pPr>
        <w:ind w:right="-569"/>
        <w:jc w:val="both"/>
      </w:pPr>
    </w:p>
    <w:p w14:paraId="4D3F07CB" w14:textId="77777777" w:rsidR="004049EF" w:rsidRDefault="004049EF" w:rsidP="001958BC">
      <w:pPr>
        <w:ind w:right="-569"/>
        <w:jc w:val="both"/>
      </w:pPr>
    </w:p>
    <w:p w14:paraId="061ACAD2" w14:textId="77777777" w:rsidR="004049EF" w:rsidRDefault="004049EF" w:rsidP="001958BC">
      <w:pPr>
        <w:ind w:right="-569"/>
        <w:jc w:val="both"/>
      </w:pPr>
    </w:p>
    <w:p w14:paraId="4CE3861F" w14:textId="77777777" w:rsidR="004049EF" w:rsidRDefault="004049EF" w:rsidP="001958BC">
      <w:pPr>
        <w:ind w:right="-569"/>
        <w:jc w:val="both"/>
      </w:pPr>
    </w:p>
    <w:p w14:paraId="4F9D3711" w14:textId="77777777" w:rsidR="004049EF" w:rsidRDefault="004049EF" w:rsidP="001958BC">
      <w:pPr>
        <w:ind w:right="-569"/>
        <w:jc w:val="both"/>
      </w:pPr>
    </w:p>
    <w:p w14:paraId="5D565EEA" w14:textId="77777777" w:rsidR="004049EF" w:rsidRDefault="004049EF" w:rsidP="001958BC">
      <w:pPr>
        <w:ind w:right="-569"/>
        <w:jc w:val="both"/>
      </w:pPr>
    </w:p>
    <w:p w14:paraId="55842BBF" w14:textId="77777777" w:rsidR="004049EF" w:rsidRDefault="004049EF" w:rsidP="001958BC">
      <w:pPr>
        <w:ind w:right="-569"/>
        <w:jc w:val="both"/>
      </w:pPr>
    </w:p>
    <w:p w14:paraId="4A8F1813" w14:textId="77777777" w:rsidR="004049EF" w:rsidRDefault="004049EF" w:rsidP="001958BC">
      <w:pPr>
        <w:ind w:right="-569"/>
        <w:jc w:val="both"/>
      </w:pPr>
    </w:p>
    <w:p w14:paraId="6E9B7B00" w14:textId="77777777" w:rsidR="004049EF" w:rsidRDefault="004049EF" w:rsidP="001958BC">
      <w:pPr>
        <w:ind w:right="-569"/>
        <w:jc w:val="both"/>
      </w:pPr>
    </w:p>
    <w:p w14:paraId="5DCA90A1" w14:textId="77777777" w:rsidR="004049EF" w:rsidRDefault="004049EF" w:rsidP="001958BC">
      <w:pPr>
        <w:ind w:right="-569"/>
        <w:jc w:val="both"/>
      </w:pPr>
    </w:p>
    <w:p w14:paraId="3F1B6467" w14:textId="77777777" w:rsidR="004049EF" w:rsidRDefault="004049EF" w:rsidP="001958BC">
      <w:pPr>
        <w:ind w:right="-569"/>
        <w:jc w:val="both"/>
      </w:pPr>
    </w:p>
    <w:p w14:paraId="18E79D2F" w14:textId="77777777" w:rsidR="004049EF" w:rsidRDefault="004049EF" w:rsidP="001958BC">
      <w:pPr>
        <w:ind w:right="-569"/>
        <w:jc w:val="both"/>
      </w:pPr>
    </w:p>
    <w:p w14:paraId="0885DEC8" w14:textId="77777777" w:rsidR="004049EF" w:rsidRPr="004049EF" w:rsidRDefault="004049EF" w:rsidP="001958BC">
      <w:pPr>
        <w:ind w:right="-569"/>
        <w:jc w:val="both"/>
      </w:pPr>
    </w:p>
    <w:p w14:paraId="66701D71" w14:textId="556F517F" w:rsidR="0052451C" w:rsidRPr="004049EF" w:rsidRDefault="0052451C" w:rsidP="001958BC">
      <w:pPr>
        <w:ind w:right="-569"/>
        <w:jc w:val="both"/>
      </w:pPr>
    </w:p>
    <w:p w14:paraId="2A964ED4" w14:textId="635ADEC0" w:rsidR="006D5C59" w:rsidRPr="004049EF" w:rsidRDefault="006D5C59" w:rsidP="001958BC">
      <w:pPr>
        <w:ind w:right="-569"/>
        <w:jc w:val="both"/>
      </w:pPr>
    </w:p>
    <w:p w14:paraId="30204D62" w14:textId="62457613" w:rsidR="006D5C59" w:rsidRPr="004049EF" w:rsidRDefault="006D5C59" w:rsidP="001958BC">
      <w:pPr>
        <w:ind w:right="-569"/>
        <w:jc w:val="both"/>
      </w:pPr>
    </w:p>
    <w:p w14:paraId="1DCFB010" w14:textId="43A224A3" w:rsidR="006D5C59" w:rsidRPr="004049EF" w:rsidRDefault="006D5C59" w:rsidP="001958BC">
      <w:pPr>
        <w:ind w:right="-569"/>
        <w:jc w:val="both"/>
      </w:pPr>
    </w:p>
    <w:p w14:paraId="5F579E2B" w14:textId="0F8ED5CA" w:rsidR="00395C1C" w:rsidRPr="004049EF" w:rsidRDefault="00395C1C" w:rsidP="00395C1C">
      <w:pPr>
        <w:ind w:right="-569"/>
        <w:jc w:val="right"/>
        <w:rPr>
          <w:b/>
        </w:rPr>
      </w:pPr>
      <w:r w:rsidRPr="004049EF">
        <w:t xml:space="preserve">           </w:t>
      </w:r>
      <w:r w:rsidRPr="004049EF">
        <w:tab/>
      </w:r>
      <w:r w:rsidRPr="004049EF">
        <w:rPr>
          <w:b/>
        </w:rPr>
        <w:t xml:space="preserve">Anexa nr.1 </w:t>
      </w:r>
    </w:p>
    <w:p w14:paraId="3F5BC577" w14:textId="77777777" w:rsidR="00395C1C" w:rsidRPr="004049EF" w:rsidRDefault="00395C1C" w:rsidP="00395C1C">
      <w:pPr>
        <w:ind w:right="-569"/>
        <w:jc w:val="right"/>
        <w:rPr>
          <w:b/>
        </w:rPr>
      </w:pPr>
      <w:r w:rsidRPr="004049EF">
        <w:rPr>
          <w:b/>
        </w:rPr>
        <w:t xml:space="preserve">la Procedurile de calcul, stabilire, încasare, urmărire şi executare </w:t>
      </w:r>
    </w:p>
    <w:p w14:paraId="3EB34B02" w14:textId="72E93F39" w:rsidR="00395C1C" w:rsidRPr="004049EF" w:rsidRDefault="00395C1C" w:rsidP="00395C1C">
      <w:pPr>
        <w:ind w:right="-569"/>
        <w:jc w:val="right"/>
        <w:rPr>
          <w:b/>
        </w:rPr>
      </w:pPr>
      <w:r w:rsidRPr="004049EF">
        <w:rPr>
          <w:b/>
        </w:rPr>
        <w:t>a taxe</w:t>
      </w:r>
      <w:r w:rsidR="003F34D1" w:rsidRPr="004049EF">
        <w:rPr>
          <w:b/>
        </w:rPr>
        <w:t>i</w:t>
      </w:r>
      <w:r w:rsidRPr="004049EF">
        <w:rPr>
          <w:b/>
        </w:rPr>
        <w:t xml:space="preserve"> speciale</w:t>
      </w:r>
      <w:r w:rsidR="0052451C" w:rsidRPr="004049EF">
        <w:rPr>
          <w:b/>
        </w:rPr>
        <w:t xml:space="preserve"> de salubrizare</w:t>
      </w:r>
      <w:r w:rsidRPr="004049EF">
        <w:rPr>
          <w:b/>
        </w:rPr>
        <w:t xml:space="preserve"> </w:t>
      </w:r>
    </w:p>
    <w:p w14:paraId="7F517153" w14:textId="77777777" w:rsidR="00395C1C" w:rsidRPr="004049EF" w:rsidRDefault="00395C1C" w:rsidP="00395C1C">
      <w:pPr>
        <w:ind w:right="-569"/>
        <w:jc w:val="both"/>
      </w:pPr>
    </w:p>
    <w:p w14:paraId="7275890A" w14:textId="77777777" w:rsidR="00395C1C" w:rsidRPr="004049EF" w:rsidRDefault="00395C1C" w:rsidP="00395C1C">
      <w:pPr>
        <w:ind w:right="-569"/>
        <w:jc w:val="both"/>
      </w:pPr>
      <w:r w:rsidRPr="004049EF">
        <w:t>ROMÂNIA</w:t>
      </w:r>
      <w:r w:rsidRPr="004049EF">
        <w:tab/>
      </w:r>
      <w:r w:rsidRPr="004049EF">
        <w:tab/>
      </w:r>
    </w:p>
    <w:p w14:paraId="221749A2" w14:textId="77777777" w:rsidR="00395C1C" w:rsidRPr="004049EF" w:rsidRDefault="00395C1C" w:rsidP="00395C1C">
      <w:pPr>
        <w:ind w:right="-569"/>
        <w:jc w:val="both"/>
      </w:pPr>
      <w:r w:rsidRPr="004049EF">
        <w:t xml:space="preserve">JUDEŢUL HUNEDOARA </w:t>
      </w:r>
    </w:p>
    <w:p w14:paraId="72708F36" w14:textId="77777777" w:rsidR="00395C1C" w:rsidRPr="004049EF" w:rsidRDefault="00395C1C" w:rsidP="00395C1C">
      <w:pPr>
        <w:ind w:right="-569"/>
        <w:jc w:val="both"/>
      </w:pPr>
      <w:r w:rsidRPr="004049EF">
        <w:t>ORAŞUL PETRILA</w:t>
      </w:r>
    </w:p>
    <w:p w14:paraId="6332EFC5" w14:textId="77777777" w:rsidR="00395C1C" w:rsidRPr="004049EF" w:rsidRDefault="00395C1C" w:rsidP="00395C1C">
      <w:pPr>
        <w:ind w:right="-569"/>
        <w:jc w:val="both"/>
      </w:pPr>
      <w:r w:rsidRPr="004049EF">
        <w:t>Nr.____________/___________</w:t>
      </w:r>
    </w:p>
    <w:p w14:paraId="34253ACC" w14:textId="77777777" w:rsidR="00395C1C" w:rsidRPr="004049EF" w:rsidRDefault="00395C1C" w:rsidP="00395C1C">
      <w:pPr>
        <w:ind w:right="-569"/>
        <w:jc w:val="both"/>
      </w:pPr>
    </w:p>
    <w:p w14:paraId="134D82F9" w14:textId="77777777" w:rsidR="00395C1C" w:rsidRPr="004049EF" w:rsidRDefault="00395C1C" w:rsidP="003F34D1">
      <w:pPr>
        <w:ind w:right="-569"/>
        <w:jc w:val="center"/>
      </w:pPr>
      <w:r w:rsidRPr="004049EF">
        <w:t>DECLARAŢIE</w:t>
      </w:r>
    </w:p>
    <w:p w14:paraId="47638E57" w14:textId="417AC7A6" w:rsidR="00395C1C" w:rsidRPr="004049EF" w:rsidRDefault="00395C1C" w:rsidP="003F34D1">
      <w:pPr>
        <w:ind w:right="-569"/>
        <w:jc w:val="center"/>
      </w:pPr>
      <w:r w:rsidRPr="004049EF">
        <w:t>privind  stabilirea taxei de salubrizare pentru persoanele fizice</w:t>
      </w:r>
    </w:p>
    <w:p w14:paraId="515886EE" w14:textId="77777777" w:rsidR="00395C1C" w:rsidRPr="004049EF" w:rsidRDefault="00395C1C" w:rsidP="003F34D1">
      <w:pPr>
        <w:ind w:right="-569"/>
        <w:jc w:val="center"/>
      </w:pPr>
    </w:p>
    <w:p w14:paraId="4C3D44CF" w14:textId="77777777" w:rsidR="00395C1C" w:rsidRPr="004049EF" w:rsidRDefault="00395C1C" w:rsidP="00395C1C">
      <w:pPr>
        <w:ind w:right="-569"/>
        <w:jc w:val="both"/>
      </w:pPr>
      <w:r w:rsidRPr="004049EF">
        <w:tab/>
        <w:t xml:space="preserve">Subsemnatul(a)____________________________________________________,   </w:t>
      </w:r>
    </w:p>
    <w:p w14:paraId="658585B3" w14:textId="22395BF3" w:rsidR="00395C1C" w:rsidRPr="004049EF" w:rsidRDefault="00395C1C" w:rsidP="00395C1C">
      <w:pPr>
        <w:ind w:right="-569"/>
        <w:jc w:val="both"/>
      </w:pPr>
      <w:r w:rsidRPr="004049EF">
        <w:t xml:space="preserve">având Cod Numeric Personal_________________________________(se înscrie CNP al capului de familie) proprietar al imobilului situat în Petrila, în str.________________, nr._____, bl.___, sc.___, ap.____, declar pe propria răspundere, cunoscând </w:t>
      </w:r>
      <w:r w:rsidR="004049EF" w:rsidRPr="004049EF">
        <w:t>sancțiunile</w:t>
      </w:r>
      <w:r w:rsidRPr="004049EF">
        <w:t xml:space="preserve"> prevăzute de legea penală pentru cei care fac </w:t>
      </w:r>
      <w:r w:rsidR="004049EF" w:rsidRPr="004049EF">
        <w:t>declarații</w:t>
      </w:r>
      <w:r w:rsidRPr="004049EF">
        <w:t xml:space="preserve"> mincinoase, că la adresa mai sus </w:t>
      </w:r>
      <w:r w:rsidR="004049EF" w:rsidRPr="004049EF">
        <w:t>menționată</w:t>
      </w:r>
      <w:r w:rsidRPr="004049EF">
        <w:t xml:space="preserve"> locuiesc__________1) persoane şi că am 2) _____ sau  nu am_______alte </w:t>
      </w:r>
      <w:r w:rsidR="004049EF" w:rsidRPr="004049EF">
        <w:t>proprietăți</w:t>
      </w:r>
      <w:r w:rsidRPr="004049EF">
        <w:t>.</w:t>
      </w:r>
    </w:p>
    <w:p w14:paraId="4E670F53" w14:textId="77777777" w:rsidR="00395C1C" w:rsidRPr="004049EF" w:rsidRDefault="00395C1C" w:rsidP="00395C1C">
      <w:pPr>
        <w:ind w:right="-569"/>
        <w:jc w:val="both"/>
      </w:pPr>
    </w:p>
    <w:p w14:paraId="62C3C130" w14:textId="64D3FF45" w:rsidR="00395C1C" w:rsidRPr="004049EF" w:rsidRDefault="00395C1C" w:rsidP="00395C1C">
      <w:pPr>
        <w:ind w:right="-569"/>
        <w:jc w:val="both"/>
      </w:pPr>
      <w:r w:rsidRPr="004049EF">
        <w:tab/>
      </w:r>
      <w:r w:rsidRPr="004049EF">
        <w:tab/>
        <w:t xml:space="preserve">Totalul de ______persoane </w:t>
      </w:r>
      <w:r w:rsidR="004049EF" w:rsidRPr="004049EF">
        <w:t>menționate</w:t>
      </w:r>
      <w:r w:rsidRPr="004049EF">
        <w:t xml:space="preserve"> mai sus este compus din:urmatorii:___________________________________________________________________________________________________________________________________________________________________________________________________________________________, din care:</w:t>
      </w:r>
    </w:p>
    <w:p w14:paraId="0AD726B5" w14:textId="77777777" w:rsidR="00395C1C" w:rsidRPr="004049EF" w:rsidRDefault="00395C1C" w:rsidP="00395C1C">
      <w:pPr>
        <w:ind w:right="-569"/>
        <w:jc w:val="both"/>
      </w:pPr>
    </w:p>
    <w:p w14:paraId="7AF4A02D" w14:textId="77777777" w:rsidR="00395C1C" w:rsidRPr="004049EF" w:rsidRDefault="00395C1C" w:rsidP="00395C1C">
      <w:pPr>
        <w:ind w:right="-569"/>
        <w:jc w:val="both"/>
      </w:pPr>
      <w:r w:rsidRPr="004049EF">
        <w:tab/>
      </w:r>
      <w:r w:rsidRPr="004049EF">
        <w:tab/>
        <w:t>Număr membri familie _______</w:t>
      </w:r>
    </w:p>
    <w:p w14:paraId="15B1E7EB" w14:textId="77777777" w:rsidR="00395C1C" w:rsidRPr="004049EF" w:rsidRDefault="00395C1C" w:rsidP="00395C1C">
      <w:pPr>
        <w:ind w:right="-569"/>
        <w:jc w:val="both"/>
      </w:pPr>
    </w:p>
    <w:p w14:paraId="651AE8BA" w14:textId="58011CF0" w:rsidR="00395C1C" w:rsidRPr="004049EF" w:rsidRDefault="00395C1C" w:rsidP="00395C1C">
      <w:pPr>
        <w:ind w:right="-569"/>
        <w:jc w:val="both"/>
      </w:pPr>
      <w:r w:rsidRPr="004049EF">
        <w:tab/>
      </w:r>
      <w:r w:rsidRPr="004049EF">
        <w:tab/>
        <w:t xml:space="preserve">Număr </w:t>
      </w:r>
      <w:r w:rsidR="004049EF" w:rsidRPr="004049EF">
        <w:t>chiriași</w:t>
      </w:r>
      <w:r w:rsidRPr="004049EF">
        <w:t xml:space="preserve"> _______</w:t>
      </w:r>
    </w:p>
    <w:p w14:paraId="545F16EA" w14:textId="77777777" w:rsidR="00395C1C" w:rsidRPr="004049EF" w:rsidRDefault="00395C1C" w:rsidP="00395C1C">
      <w:pPr>
        <w:ind w:right="-569"/>
        <w:jc w:val="both"/>
      </w:pPr>
    </w:p>
    <w:p w14:paraId="5EFEE5B3" w14:textId="77777777" w:rsidR="00395C1C" w:rsidRPr="004049EF" w:rsidRDefault="00395C1C" w:rsidP="00395C1C">
      <w:pPr>
        <w:ind w:right="-569"/>
        <w:jc w:val="both"/>
      </w:pPr>
      <w:r w:rsidRPr="004049EF">
        <w:tab/>
      </w:r>
      <w:r w:rsidRPr="004049EF">
        <w:tab/>
        <w:t>Alte persoane_______</w:t>
      </w:r>
    </w:p>
    <w:p w14:paraId="73BEE3EF" w14:textId="77777777" w:rsidR="00395C1C" w:rsidRPr="004049EF" w:rsidRDefault="00395C1C" w:rsidP="00395C1C">
      <w:pPr>
        <w:ind w:right="-569"/>
        <w:jc w:val="both"/>
      </w:pPr>
      <w:r w:rsidRPr="004049EF">
        <w:tab/>
      </w:r>
      <w:r w:rsidRPr="004049EF">
        <w:tab/>
      </w:r>
    </w:p>
    <w:p w14:paraId="7D3B34D7" w14:textId="0849B381" w:rsidR="00395C1C" w:rsidRPr="004049EF" w:rsidRDefault="00395C1C" w:rsidP="00395C1C">
      <w:pPr>
        <w:ind w:right="-569"/>
        <w:jc w:val="both"/>
      </w:pPr>
      <w:r w:rsidRPr="004049EF">
        <w:tab/>
      </w:r>
      <w:r w:rsidRPr="004049EF">
        <w:tab/>
        <w:t>Persoan</w:t>
      </w:r>
      <w:r w:rsidR="004049EF">
        <w:t>e scutite de la</w:t>
      </w:r>
      <w:r w:rsidRPr="004049EF">
        <w:t xml:space="preserve"> plata taxei de salubrizare______.</w:t>
      </w:r>
    </w:p>
    <w:p w14:paraId="63672765" w14:textId="77777777" w:rsidR="00395C1C" w:rsidRPr="004049EF" w:rsidRDefault="00395C1C" w:rsidP="00395C1C">
      <w:pPr>
        <w:ind w:right="-569"/>
        <w:jc w:val="both"/>
      </w:pPr>
      <w:r w:rsidRPr="004049EF">
        <w:tab/>
      </w:r>
      <w:r w:rsidRPr="004049EF">
        <w:tab/>
        <w:t>Motivele scutirii (se vor depune documente justificative):_________________</w:t>
      </w:r>
    </w:p>
    <w:p w14:paraId="075F414F" w14:textId="77777777" w:rsidR="00395C1C" w:rsidRPr="004049EF" w:rsidRDefault="00395C1C" w:rsidP="00395C1C">
      <w:pPr>
        <w:ind w:right="-569"/>
        <w:jc w:val="both"/>
      </w:pPr>
      <w:r w:rsidRPr="004049EF">
        <w:t>_________________________________________________________________________</w:t>
      </w:r>
    </w:p>
    <w:p w14:paraId="6C593196" w14:textId="77777777" w:rsidR="00395C1C" w:rsidRPr="004049EF" w:rsidRDefault="00395C1C" w:rsidP="00395C1C">
      <w:pPr>
        <w:ind w:right="-569"/>
        <w:jc w:val="both"/>
      </w:pPr>
    </w:p>
    <w:p w14:paraId="4B0F9389" w14:textId="77777777" w:rsidR="00395C1C" w:rsidRPr="004049EF" w:rsidRDefault="00395C1C" w:rsidP="00395C1C">
      <w:pPr>
        <w:ind w:right="-569"/>
        <w:jc w:val="both"/>
      </w:pPr>
    </w:p>
    <w:p w14:paraId="2F9BBF9E" w14:textId="77777777" w:rsidR="00395C1C" w:rsidRPr="004049EF" w:rsidRDefault="00395C1C" w:rsidP="00395C1C">
      <w:pPr>
        <w:ind w:right="-569"/>
        <w:jc w:val="both"/>
      </w:pPr>
      <w:r w:rsidRPr="004049EF">
        <w:tab/>
        <w:t>Petrila,</w:t>
      </w:r>
      <w:r w:rsidRPr="004049EF">
        <w:tab/>
      </w:r>
      <w:r w:rsidRPr="004049EF">
        <w:tab/>
      </w:r>
      <w:r w:rsidRPr="004049EF">
        <w:tab/>
      </w:r>
      <w:r w:rsidRPr="004049EF">
        <w:tab/>
      </w:r>
      <w:r w:rsidRPr="004049EF">
        <w:tab/>
      </w:r>
      <w:r w:rsidRPr="004049EF">
        <w:tab/>
      </w:r>
      <w:r w:rsidRPr="004049EF">
        <w:tab/>
      </w:r>
      <w:r w:rsidRPr="004049EF">
        <w:tab/>
        <w:t>Semnătura</w:t>
      </w:r>
    </w:p>
    <w:p w14:paraId="0512E9DE" w14:textId="77777777" w:rsidR="00395C1C" w:rsidRPr="004049EF" w:rsidRDefault="00395C1C" w:rsidP="00395C1C">
      <w:pPr>
        <w:ind w:right="-569"/>
        <w:jc w:val="both"/>
      </w:pPr>
      <w:r w:rsidRPr="004049EF">
        <w:tab/>
        <w:t>Data___________________</w:t>
      </w:r>
    </w:p>
    <w:p w14:paraId="3C5A4CF2" w14:textId="69B9845F" w:rsidR="00395C1C" w:rsidRPr="004049EF" w:rsidRDefault="00395C1C" w:rsidP="00395C1C">
      <w:pPr>
        <w:ind w:right="-569"/>
        <w:jc w:val="both"/>
      </w:pPr>
      <w:r w:rsidRPr="004049EF">
        <w:t xml:space="preserve">Cunoscând prevederile art.326 din Codul Penal cu privire la falsul în </w:t>
      </w:r>
      <w:r w:rsidR="004049EF" w:rsidRPr="004049EF">
        <w:t>declarații</w:t>
      </w:r>
      <w:r w:rsidRPr="004049EF">
        <w:t xml:space="preserve">, declar pe propria răspundere, că datele înscrise în prezenta </w:t>
      </w:r>
      <w:r w:rsidR="004049EF" w:rsidRPr="004049EF">
        <w:t>declarație</w:t>
      </w:r>
      <w:r w:rsidRPr="004049EF">
        <w:t xml:space="preserve"> sunt reale şi documentele anexate sunt în conformitate cu originalul</w:t>
      </w:r>
    </w:p>
    <w:p w14:paraId="6F46B76E" w14:textId="77777777" w:rsidR="00395C1C" w:rsidRPr="004049EF" w:rsidRDefault="00395C1C" w:rsidP="00395C1C">
      <w:pPr>
        <w:ind w:right="-569"/>
        <w:jc w:val="both"/>
      </w:pPr>
    </w:p>
    <w:p w14:paraId="6CF80FDF" w14:textId="77777777" w:rsidR="00395C1C" w:rsidRPr="004049EF" w:rsidRDefault="00395C1C" w:rsidP="00395C1C">
      <w:pPr>
        <w:ind w:right="-569"/>
        <w:jc w:val="both"/>
      </w:pPr>
      <w:r w:rsidRPr="004049EF">
        <w:t>____________________________________________________________________</w:t>
      </w:r>
    </w:p>
    <w:p w14:paraId="0385CDF5" w14:textId="7173EC48" w:rsidR="00395C1C" w:rsidRPr="004049EF" w:rsidRDefault="00395C1C" w:rsidP="00395C1C">
      <w:pPr>
        <w:ind w:right="-569"/>
        <w:jc w:val="both"/>
      </w:pPr>
      <w:r w:rsidRPr="004049EF">
        <w:t xml:space="preserve">se va </w:t>
      </w:r>
      <w:r w:rsidR="004049EF" w:rsidRPr="004049EF">
        <w:t>menționa</w:t>
      </w:r>
      <w:r w:rsidRPr="004049EF">
        <w:t xml:space="preserve"> numărul de persoane care locuiesc la adresa declarată.</w:t>
      </w:r>
    </w:p>
    <w:p w14:paraId="3F3AF1DE" w14:textId="381527EE" w:rsidR="00395C1C" w:rsidRPr="004049EF" w:rsidRDefault="00395C1C" w:rsidP="00395C1C">
      <w:pPr>
        <w:ind w:right="-569"/>
        <w:jc w:val="both"/>
      </w:pPr>
      <w:r w:rsidRPr="004049EF">
        <w:t xml:space="preserve">pentru fiecare proprietate se completează câte o </w:t>
      </w:r>
      <w:r w:rsidR="004049EF" w:rsidRPr="004049EF">
        <w:t>declarație</w:t>
      </w:r>
      <w:r w:rsidRPr="004049EF">
        <w:t>.</w:t>
      </w:r>
    </w:p>
    <w:p w14:paraId="1DBE8949" w14:textId="31A56912" w:rsidR="00CF6E4B" w:rsidRDefault="00CF6E4B" w:rsidP="00395C1C">
      <w:pPr>
        <w:ind w:right="-569"/>
        <w:jc w:val="both"/>
      </w:pPr>
    </w:p>
    <w:p w14:paraId="12C055CE" w14:textId="77777777" w:rsidR="004049EF" w:rsidRDefault="004049EF" w:rsidP="00395C1C">
      <w:pPr>
        <w:ind w:right="-569"/>
        <w:jc w:val="both"/>
      </w:pPr>
    </w:p>
    <w:p w14:paraId="77A88DAF" w14:textId="77777777" w:rsidR="004049EF" w:rsidRDefault="004049EF" w:rsidP="00395C1C">
      <w:pPr>
        <w:ind w:right="-569"/>
        <w:jc w:val="both"/>
      </w:pPr>
    </w:p>
    <w:p w14:paraId="18506837" w14:textId="77777777" w:rsidR="004049EF" w:rsidRDefault="004049EF" w:rsidP="00395C1C">
      <w:pPr>
        <w:ind w:right="-569"/>
        <w:jc w:val="both"/>
      </w:pPr>
    </w:p>
    <w:p w14:paraId="5FBAC059" w14:textId="77777777" w:rsidR="004049EF" w:rsidRDefault="004049EF" w:rsidP="00395C1C">
      <w:pPr>
        <w:ind w:right="-569"/>
        <w:jc w:val="both"/>
      </w:pPr>
    </w:p>
    <w:p w14:paraId="1A720348" w14:textId="77777777" w:rsidR="004049EF" w:rsidRPr="004049EF" w:rsidRDefault="004049EF" w:rsidP="00395C1C">
      <w:pPr>
        <w:ind w:right="-569"/>
        <w:jc w:val="both"/>
      </w:pPr>
    </w:p>
    <w:p w14:paraId="31BCB02E" w14:textId="77777777" w:rsidR="00CF6E4B" w:rsidRPr="004049EF" w:rsidRDefault="00CF6E4B" w:rsidP="00395C1C">
      <w:pPr>
        <w:ind w:right="-569"/>
        <w:jc w:val="both"/>
      </w:pPr>
    </w:p>
    <w:p w14:paraId="4FA8EBEF" w14:textId="7D58EFDE" w:rsidR="00395C1C" w:rsidRPr="004049EF" w:rsidRDefault="003F34D1" w:rsidP="00395C1C">
      <w:pPr>
        <w:ind w:right="-569"/>
        <w:jc w:val="right"/>
        <w:rPr>
          <w:b/>
        </w:rPr>
      </w:pPr>
      <w:r w:rsidRPr="004049EF">
        <w:rPr>
          <w:b/>
        </w:rPr>
        <w:t>A</w:t>
      </w:r>
      <w:r w:rsidR="00395C1C" w:rsidRPr="004049EF">
        <w:rPr>
          <w:b/>
        </w:rPr>
        <w:t>nexa nr.2</w:t>
      </w:r>
    </w:p>
    <w:p w14:paraId="3DDBA117" w14:textId="77777777" w:rsidR="0052451C" w:rsidRPr="004049EF" w:rsidRDefault="00395C1C" w:rsidP="0052451C">
      <w:pPr>
        <w:ind w:right="-569"/>
        <w:jc w:val="right"/>
        <w:rPr>
          <w:b/>
        </w:rPr>
      </w:pPr>
      <w:r w:rsidRPr="004049EF">
        <w:rPr>
          <w:b/>
        </w:rPr>
        <w:t xml:space="preserve"> </w:t>
      </w:r>
      <w:r w:rsidR="0052451C" w:rsidRPr="004049EF">
        <w:rPr>
          <w:b/>
        </w:rPr>
        <w:t xml:space="preserve">la Procedurile de calcul, stabilire, încasare, urmărire şi executare </w:t>
      </w:r>
    </w:p>
    <w:p w14:paraId="5C1D6962" w14:textId="792B6A4F" w:rsidR="0052451C" w:rsidRPr="004049EF" w:rsidRDefault="0052451C" w:rsidP="0052451C">
      <w:pPr>
        <w:ind w:right="-569"/>
        <w:jc w:val="right"/>
        <w:rPr>
          <w:b/>
        </w:rPr>
      </w:pPr>
      <w:r w:rsidRPr="004049EF">
        <w:rPr>
          <w:b/>
        </w:rPr>
        <w:t>a taxe</w:t>
      </w:r>
      <w:r w:rsidR="003F34D1" w:rsidRPr="004049EF">
        <w:rPr>
          <w:b/>
        </w:rPr>
        <w:t>i</w:t>
      </w:r>
      <w:r w:rsidRPr="004049EF">
        <w:rPr>
          <w:b/>
        </w:rPr>
        <w:t xml:space="preserve"> speciale de salubrizare </w:t>
      </w:r>
    </w:p>
    <w:p w14:paraId="33DE4CEA" w14:textId="2E465AFD" w:rsidR="00395C1C" w:rsidRPr="004049EF" w:rsidRDefault="00395C1C" w:rsidP="0052451C">
      <w:pPr>
        <w:ind w:right="-569"/>
      </w:pPr>
      <w:r w:rsidRPr="004049EF">
        <w:t xml:space="preserve">          ROMÂNIA</w:t>
      </w:r>
      <w:r w:rsidRPr="004049EF">
        <w:tab/>
      </w:r>
      <w:r w:rsidRPr="004049EF">
        <w:tab/>
      </w:r>
      <w:r w:rsidRPr="004049EF">
        <w:tab/>
      </w:r>
      <w:r w:rsidRPr="004049EF">
        <w:tab/>
      </w:r>
      <w:r w:rsidRPr="004049EF">
        <w:tab/>
      </w:r>
      <w:r w:rsidRPr="004049EF">
        <w:tab/>
      </w:r>
      <w:r w:rsidRPr="004049EF">
        <w:tab/>
      </w:r>
      <w:r w:rsidRPr="004049EF">
        <w:tab/>
      </w:r>
    </w:p>
    <w:p w14:paraId="72397CBB" w14:textId="77777777" w:rsidR="00395C1C" w:rsidRPr="004049EF" w:rsidRDefault="00395C1C" w:rsidP="00395C1C">
      <w:pPr>
        <w:ind w:right="-569"/>
        <w:jc w:val="both"/>
      </w:pPr>
      <w:r w:rsidRPr="004049EF">
        <w:t xml:space="preserve">JUDEŢUL HUNEDOARA </w:t>
      </w:r>
    </w:p>
    <w:p w14:paraId="2272F5F7" w14:textId="77777777" w:rsidR="00395C1C" w:rsidRPr="004049EF" w:rsidRDefault="00395C1C" w:rsidP="00395C1C">
      <w:pPr>
        <w:ind w:right="-569"/>
        <w:jc w:val="both"/>
      </w:pPr>
      <w:r w:rsidRPr="004049EF">
        <w:t xml:space="preserve">     ORAŞUL PETRILA</w:t>
      </w:r>
    </w:p>
    <w:p w14:paraId="2F52CB17" w14:textId="77777777" w:rsidR="00395C1C" w:rsidRPr="004049EF" w:rsidRDefault="00395C1C" w:rsidP="00395C1C">
      <w:pPr>
        <w:ind w:right="-569"/>
        <w:jc w:val="both"/>
      </w:pPr>
      <w:r w:rsidRPr="004049EF">
        <w:t>Nr.____________/___________</w:t>
      </w:r>
    </w:p>
    <w:p w14:paraId="15A18BF0" w14:textId="77777777" w:rsidR="00395C1C" w:rsidRPr="004049EF" w:rsidRDefault="00395C1C" w:rsidP="00395C1C">
      <w:pPr>
        <w:ind w:right="-569"/>
        <w:jc w:val="both"/>
      </w:pPr>
    </w:p>
    <w:p w14:paraId="71822FBB" w14:textId="77777777" w:rsidR="00395C1C" w:rsidRPr="004049EF" w:rsidRDefault="00395C1C" w:rsidP="00395C1C">
      <w:pPr>
        <w:ind w:right="-569"/>
        <w:jc w:val="both"/>
      </w:pPr>
    </w:p>
    <w:p w14:paraId="2A6E05F5" w14:textId="77777777" w:rsidR="00395C1C" w:rsidRPr="004049EF" w:rsidRDefault="00395C1C" w:rsidP="00395C1C">
      <w:pPr>
        <w:ind w:right="-569"/>
        <w:jc w:val="both"/>
      </w:pPr>
      <w:r w:rsidRPr="004049EF">
        <w:t>DECLARAŢIE</w:t>
      </w:r>
    </w:p>
    <w:p w14:paraId="59E74691" w14:textId="77777777" w:rsidR="00395C1C" w:rsidRPr="004049EF" w:rsidRDefault="00395C1C" w:rsidP="00395C1C">
      <w:pPr>
        <w:ind w:right="-569"/>
        <w:jc w:val="both"/>
      </w:pPr>
      <w:r w:rsidRPr="004049EF">
        <w:t xml:space="preserve">privind stabilirea taxei de salubrizare pentru </w:t>
      </w:r>
    </w:p>
    <w:p w14:paraId="188B1C38" w14:textId="6ED68D38" w:rsidR="00395C1C" w:rsidRPr="004049EF" w:rsidRDefault="004049EF" w:rsidP="00395C1C">
      <w:pPr>
        <w:ind w:right="-569"/>
        <w:jc w:val="both"/>
      </w:pPr>
      <w:r w:rsidRPr="004049EF">
        <w:t>asociațiile</w:t>
      </w:r>
      <w:r w:rsidR="00395C1C" w:rsidRPr="004049EF">
        <w:t xml:space="preserve"> familiale, cabinetele individuale  şi persoane fizice autorizate</w:t>
      </w:r>
    </w:p>
    <w:p w14:paraId="2BC64745" w14:textId="77777777" w:rsidR="00395C1C" w:rsidRPr="004049EF" w:rsidRDefault="00395C1C" w:rsidP="00395C1C">
      <w:pPr>
        <w:ind w:right="-569"/>
        <w:jc w:val="both"/>
      </w:pPr>
    </w:p>
    <w:p w14:paraId="70A8DB02" w14:textId="77777777" w:rsidR="00395C1C" w:rsidRPr="004049EF" w:rsidRDefault="00395C1C" w:rsidP="00395C1C">
      <w:pPr>
        <w:ind w:right="-569"/>
        <w:jc w:val="both"/>
      </w:pPr>
    </w:p>
    <w:p w14:paraId="18E6DDBB" w14:textId="77777777" w:rsidR="00395C1C" w:rsidRPr="004049EF" w:rsidRDefault="00395C1C" w:rsidP="00395C1C">
      <w:pPr>
        <w:ind w:right="-569"/>
        <w:jc w:val="both"/>
      </w:pPr>
      <w:r w:rsidRPr="004049EF">
        <w:tab/>
        <w:t>DATE DE IDENTIFICARE A PLĂTITORULUI</w:t>
      </w:r>
    </w:p>
    <w:p w14:paraId="6BD5081A" w14:textId="77777777" w:rsidR="00395C1C" w:rsidRPr="004049EF" w:rsidRDefault="00395C1C" w:rsidP="00395C1C">
      <w:pPr>
        <w:ind w:right="-569"/>
        <w:jc w:val="both"/>
      </w:pPr>
    </w:p>
    <w:p w14:paraId="66A4BDFC" w14:textId="77777777" w:rsidR="00395C1C" w:rsidRPr="004049EF" w:rsidRDefault="00395C1C" w:rsidP="00395C1C">
      <w:pPr>
        <w:ind w:right="-569"/>
        <w:jc w:val="both"/>
      </w:pPr>
      <w:r w:rsidRPr="004049EF">
        <w:tab/>
        <w:t>COD FISCAL  _________________________</w:t>
      </w:r>
    </w:p>
    <w:p w14:paraId="59196627" w14:textId="77777777" w:rsidR="00395C1C" w:rsidRPr="004049EF" w:rsidRDefault="00395C1C" w:rsidP="00395C1C">
      <w:pPr>
        <w:ind w:right="-569"/>
        <w:jc w:val="both"/>
      </w:pPr>
    </w:p>
    <w:p w14:paraId="3E70DECE" w14:textId="77777777" w:rsidR="00395C1C" w:rsidRPr="004049EF" w:rsidRDefault="00395C1C" w:rsidP="00395C1C">
      <w:pPr>
        <w:ind w:right="-569"/>
        <w:jc w:val="both"/>
      </w:pPr>
      <w:r w:rsidRPr="004049EF">
        <w:tab/>
        <w:t>DENUMIRE    _________________________________________________</w:t>
      </w:r>
    </w:p>
    <w:p w14:paraId="0B204940" w14:textId="77777777" w:rsidR="00395C1C" w:rsidRPr="004049EF" w:rsidRDefault="00395C1C" w:rsidP="00395C1C">
      <w:pPr>
        <w:ind w:right="-569"/>
        <w:jc w:val="both"/>
      </w:pPr>
    </w:p>
    <w:p w14:paraId="70A6C981" w14:textId="77777777" w:rsidR="00395C1C" w:rsidRPr="004049EF" w:rsidRDefault="00395C1C" w:rsidP="00395C1C">
      <w:pPr>
        <w:ind w:right="-569"/>
        <w:jc w:val="both"/>
      </w:pPr>
      <w:r w:rsidRPr="004049EF">
        <w:tab/>
        <w:t>*JUDEŢ</w:t>
      </w:r>
      <w:r w:rsidRPr="004049EF">
        <w:tab/>
        <w:t xml:space="preserve">  ________________</w:t>
      </w:r>
    </w:p>
    <w:p w14:paraId="498D4EFA" w14:textId="77777777" w:rsidR="00395C1C" w:rsidRPr="004049EF" w:rsidRDefault="00395C1C" w:rsidP="00395C1C">
      <w:pPr>
        <w:ind w:right="-569"/>
        <w:jc w:val="both"/>
      </w:pPr>
    </w:p>
    <w:p w14:paraId="4D1BA310" w14:textId="77777777" w:rsidR="00395C1C" w:rsidRPr="004049EF" w:rsidRDefault="00395C1C" w:rsidP="00395C1C">
      <w:pPr>
        <w:ind w:right="-569"/>
        <w:jc w:val="both"/>
      </w:pPr>
      <w:r w:rsidRPr="004049EF">
        <w:tab/>
        <w:t>LOCALITATE __________________</w:t>
      </w:r>
    </w:p>
    <w:p w14:paraId="384B7946" w14:textId="77777777" w:rsidR="00395C1C" w:rsidRPr="004049EF" w:rsidRDefault="00395C1C" w:rsidP="00395C1C">
      <w:pPr>
        <w:ind w:right="-569"/>
        <w:jc w:val="both"/>
      </w:pPr>
    </w:p>
    <w:p w14:paraId="427851D0" w14:textId="77777777" w:rsidR="00395C1C" w:rsidRPr="004049EF" w:rsidRDefault="00395C1C" w:rsidP="00395C1C">
      <w:pPr>
        <w:ind w:right="-569"/>
        <w:jc w:val="both"/>
      </w:pPr>
      <w:r w:rsidRPr="004049EF">
        <w:tab/>
        <w:t>STRADA     _______________________      NR.______      BL._____  AP.____</w:t>
      </w:r>
    </w:p>
    <w:p w14:paraId="1CE77B2C" w14:textId="77777777" w:rsidR="00395C1C" w:rsidRPr="004049EF" w:rsidRDefault="00395C1C" w:rsidP="00395C1C">
      <w:pPr>
        <w:ind w:right="-569"/>
        <w:jc w:val="both"/>
      </w:pPr>
    </w:p>
    <w:p w14:paraId="776CFBF5" w14:textId="77777777" w:rsidR="00395C1C" w:rsidRPr="004049EF" w:rsidRDefault="00395C1C" w:rsidP="00395C1C">
      <w:pPr>
        <w:ind w:right="-569"/>
        <w:jc w:val="both"/>
      </w:pPr>
    </w:p>
    <w:p w14:paraId="2B0ACFF4" w14:textId="3D304256" w:rsidR="00395C1C" w:rsidRPr="004049EF" w:rsidRDefault="00395C1C" w:rsidP="00395C1C">
      <w:pPr>
        <w:ind w:right="-569"/>
        <w:jc w:val="both"/>
      </w:pPr>
      <w:r w:rsidRPr="004049EF">
        <w:t xml:space="preserve">Prin prezenta declar că numărul de </w:t>
      </w:r>
      <w:r w:rsidR="004049EF" w:rsidRPr="004049EF">
        <w:t>angajați</w:t>
      </w:r>
      <w:r w:rsidRPr="004049EF">
        <w:t xml:space="preserve"> şi/sau colaboratori pentru care datorez taxa de salubritate este de ____, iar programul de lucru este de _____ore/zi, pe o perioadă de ___  zile/săptămână, în total _______ore/lună</w:t>
      </w:r>
    </w:p>
    <w:p w14:paraId="58D8977C" w14:textId="77777777" w:rsidR="00395C1C" w:rsidRPr="004049EF" w:rsidRDefault="00395C1C" w:rsidP="00395C1C">
      <w:pPr>
        <w:ind w:right="-569"/>
        <w:jc w:val="both"/>
      </w:pPr>
    </w:p>
    <w:p w14:paraId="33260F99" w14:textId="77777777" w:rsidR="00395C1C" w:rsidRPr="004049EF" w:rsidRDefault="00395C1C" w:rsidP="00395C1C">
      <w:pPr>
        <w:ind w:right="-569"/>
        <w:jc w:val="both"/>
      </w:pPr>
    </w:p>
    <w:p w14:paraId="3C3D5BC7" w14:textId="70239FBF" w:rsidR="00395C1C" w:rsidRPr="004049EF" w:rsidRDefault="00395C1C" w:rsidP="00395C1C">
      <w:pPr>
        <w:ind w:right="-569"/>
        <w:jc w:val="both"/>
      </w:pPr>
      <w:r w:rsidRPr="004049EF">
        <w:t xml:space="preserve">Cunoscând prevederile art.326 din Codul Penal cu privire la falsul în </w:t>
      </w:r>
      <w:r w:rsidR="004049EF" w:rsidRPr="004049EF">
        <w:t>declarații</w:t>
      </w:r>
      <w:r w:rsidRPr="004049EF">
        <w:t xml:space="preserve">, declar pe propria răspundere, că datele înscrise în prezenta </w:t>
      </w:r>
      <w:r w:rsidR="004049EF" w:rsidRPr="004049EF">
        <w:t>declarație</w:t>
      </w:r>
      <w:r w:rsidRPr="004049EF">
        <w:t xml:space="preserve"> sunt reale şi documentele anexate sunt în conformitate cu originalul</w:t>
      </w:r>
    </w:p>
    <w:p w14:paraId="18F6B2AB" w14:textId="77777777" w:rsidR="00395C1C" w:rsidRPr="004049EF" w:rsidRDefault="00395C1C" w:rsidP="00395C1C">
      <w:pPr>
        <w:ind w:right="-569"/>
        <w:jc w:val="both"/>
      </w:pPr>
    </w:p>
    <w:p w14:paraId="4B3107A3" w14:textId="77777777" w:rsidR="00395C1C" w:rsidRPr="004049EF" w:rsidRDefault="00395C1C" w:rsidP="00395C1C">
      <w:pPr>
        <w:ind w:right="-569"/>
        <w:jc w:val="both"/>
      </w:pPr>
      <w:r w:rsidRPr="004049EF">
        <w:t>Petrila</w:t>
      </w:r>
      <w:r w:rsidRPr="004049EF">
        <w:tab/>
      </w:r>
      <w:r w:rsidRPr="004049EF">
        <w:tab/>
      </w:r>
      <w:r w:rsidRPr="004049EF">
        <w:tab/>
      </w:r>
      <w:r w:rsidRPr="004049EF">
        <w:tab/>
      </w:r>
      <w:r w:rsidRPr="004049EF">
        <w:tab/>
      </w:r>
      <w:r w:rsidRPr="004049EF">
        <w:tab/>
      </w:r>
    </w:p>
    <w:p w14:paraId="32FED6ED" w14:textId="1BDBBEC9" w:rsidR="00395C1C" w:rsidRPr="004049EF" w:rsidRDefault="00395C1C" w:rsidP="00395C1C">
      <w:pPr>
        <w:ind w:right="-569"/>
        <w:jc w:val="both"/>
      </w:pPr>
      <w:r w:rsidRPr="004049EF">
        <w:t xml:space="preserve">                                                   Numele reprezentantului, Semnătura şi  </w:t>
      </w:r>
      <w:r w:rsidR="004049EF" w:rsidRPr="004049EF">
        <w:t>ștampila</w:t>
      </w:r>
    </w:p>
    <w:p w14:paraId="75880C59" w14:textId="77777777" w:rsidR="00395C1C" w:rsidRPr="004049EF" w:rsidRDefault="00395C1C" w:rsidP="00395C1C">
      <w:pPr>
        <w:ind w:right="-569"/>
        <w:jc w:val="both"/>
      </w:pPr>
      <w:r w:rsidRPr="004049EF">
        <w:t>Data________________</w:t>
      </w:r>
      <w:r w:rsidRPr="004049EF">
        <w:tab/>
      </w:r>
      <w:r w:rsidRPr="004049EF">
        <w:tab/>
      </w:r>
      <w:r w:rsidRPr="004049EF">
        <w:tab/>
        <w:t>__________________________</w:t>
      </w:r>
    </w:p>
    <w:p w14:paraId="7F4EB2C1" w14:textId="77777777" w:rsidR="00395C1C" w:rsidRPr="004049EF" w:rsidRDefault="00395C1C" w:rsidP="00395C1C">
      <w:pPr>
        <w:ind w:right="-569"/>
        <w:jc w:val="both"/>
      </w:pPr>
    </w:p>
    <w:p w14:paraId="092CA335" w14:textId="77777777" w:rsidR="00395C1C" w:rsidRPr="004049EF" w:rsidRDefault="00395C1C" w:rsidP="00395C1C">
      <w:pPr>
        <w:ind w:right="-569"/>
        <w:jc w:val="both"/>
      </w:pPr>
    </w:p>
    <w:p w14:paraId="65B4B810" w14:textId="2F078E78" w:rsidR="0052451C" w:rsidRPr="004049EF" w:rsidRDefault="00395C1C" w:rsidP="0052451C">
      <w:pPr>
        <w:ind w:right="-569"/>
        <w:jc w:val="both"/>
      </w:pPr>
      <w:r w:rsidRPr="004049EF">
        <w:t xml:space="preserve">Se va </w:t>
      </w:r>
      <w:r w:rsidR="004049EF" w:rsidRPr="004049EF">
        <w:t>menționa</w:t>
      </w:r>
      <w:r w:rsidRPr="004049EF">
        <w:t xml:space="preserve"> adresa unde se </w:t>
      </w:r>
      <w:r w:rsidR="004049EF" w:rsidRPr="004049EF">
        <w:t>desfășoară</w:t>
      </w:r>
      <w:r w:rsidRPr="004049EF">
        <w:t xml:space="preserve"> activitatea economică</w:t>
      </w:r>
    </w:p>
    <w:p w14:paraId="3864448C" w14:textId="79A67EF4" w:rsidR="001A7544" w:rsidRPr="004049EF" w:rsidRDefault="001A7544" w:rsidP="0052451C">
      <w:pPr>
        <w:ind w:right="-569"/>
        <w:jc w:val="both"/>
      </w:pPr>
    </w:p>
    <w:p w14:paraId="03615D84" w14:textId="494D42A1" w:rsidR="001A7544" w:rsidRDefault="001A7544" w:rsidP="0052451C">
      <w:pPr>
        <w:ind w:right="-569"/>
        <w:jc w:val="both"/>
      </w:pPr>
    </w:p>
    <w:p w14:paraId="22F498AE" w14:textId="77777777" w:rsidR="004049EF" w:rsidRDefault="004049EF" w:rsidP="0052451C">
      <w:pPr>
        <w:ind w:right="-569"/>
        <w:jc w:val="both"/>
      </w:pPr>
    </w:p>
    <w:p w14:paraId="1C92158B" w14:textId="77777777" w:rsidR="004049EF" w:rsidRDefault="004049EF" w:rsidP="0052451C">
      <w:pPr>
        <w:ind w:right="-569"/>
        <w:jc w:val="both"/>
      </w:pPr>
    </w:p>
    <w:p w14:paraId="2B51302B" w14:textId="77777777" w:rsidR="004049EF" w:rsidRDefault="004049EF" w:rsidP="0052451C">
      <w:pPr>
        <w:ind w:right="-569"/>
        <w:jc w:val="both"/>
      </w:pPr>
    </w:p>
    <w:p w14:paraId="64B19DB6" w14:textId="77777777" w:rsidR="004049EF" w:rsidRDefault="004049EF" w:rsidP="0052451C">
      <w:pPr>
        <w:ind w:right="-569"/>
        <w:jc w:val="both"/>
      </w:pPr>
    </w:p>
    <w:p w14:paraId="0CFC42E3" w14:textId="77777777" w:rsidR="004049EF" w:rsidRPr="004049EF" w:rsidRDefault="004049EF" w:rsidP="0052451C">
      <w:pPr>
        <w:ind w:right="-569"/>
        <w:jc w:val="both"/>
      </w:pPr>
    </w:p>
    <w:p w14:paraId="340204BD" w14:textId="4C7C8FDD" w:rsidR="001A7544" w:rsidRPr="004049EF" w:rsidRDefault="001A7544" w:rsidP="0052451C">
      <w:pPr>
        <w:ind w:right="-569"/>
        <w:jc w:val="both"/>
      </w:pPr>
    </w:p>
    <w:p w14:paraId="61A7FCE1" w14:textId="77777777" w:rsidR="001A7544" w:rsidRPr="004049EF" w:rsidRDefault="001A7544" w:rsidP="0052451C">
      <w:pPr>
        <w:ind w:right="-569"/>
        <w:jc w:val="both"/>
      </w:pPr>
    </w:p>
    <w:p w14:paraId="1032A180" w14:textId="0116E0A5" w:rsidR="00395C1C" w:rsidRPr="004049EF" w:rsidRDefault="00395C1C" w:rsidP="0052451C">
      <w:pPr>
        <w:ind w:right="-569"/>
        <w:jc w:val="right"/>
        <w:rPr>
          <w:b/>
        </w:rPr>
      </w:pPr>
      <w:r w:rsidRPr="004049EF">
        <w:rPr>
          <w:b/>
        </w:rPr>
        <w:t>Anexa nr.3</w:t>
      </w:r>
    </w:p>
    <w:p w14:paraId="41E2FD83" w14:textId="77777777" w:rsidR="0052451C" w:rsidRPr="004049EF" w:rsidRDefault="00395C1C" w:rsidP="0052451C">
      <w:pPr>
        <w:ind w:right="-569"/>
        <w:jc w:val="right"/>
        <w:rPr>
          <w:b/>
        </w:rPr>
      </w:pPr>
      <w:r w:rsidRPr="004049EF">
        <w:rPr>
          <w:b/>
        </w:rPr>
        <w:t xml:space="preserve"> </w:t>
      </w:r>
      <w:r w:rsidR="0052451C" w:rsidRPr="004049EF">
        <w:rPr>
          <w:b/>
        </w:rPr>
        <w:t xml:space="preserve">la Procedurile de calcul, stabilire, încasare, urmărire şi executare </w:t>
      </w:r>
    </w:p>
    <w:p w14:paraId="68186FFA" w14:textId="43666DD9" w:rsidR="00395C1C" w:rsidRPr="004049EF" w:rsidRDefault="0052451C" w:rsidP="003F34D1">
      <w:pPr>
        <w:ind w:right="-569"/>
        <w:jc w:val="right"/>
      </w:pPr>
      <w:r w:rsidRPr="004049EF">
        <w:rPr>
          <w:b/>
        </w:rPr>
        <w:t>a taxe</w:t>
      </w:r>
      <w:r w:rsidR="003F34D1" w:rsidRPr="004049EF">
        <w:rPr>
          <w:b/>
        </w:rPr>
        <w:t>i</w:t>
      </w:r>
      <w:r w:rsidRPr="004049EF">
        <w:rPr>
          <w:b/>
        </w:rPr>
        <w:t xml:space="preserve"> speciale de salubrizare </w:t>
      </w:r>
    </w:p>
    <w:p w14:paraId="7C24B7DC" w14:textId="77777777" w:rsidR="00395C1C" w:rsidRPr="004049EF" w:rsidRDefault="00395C1C" w:rsidP="00395C1C">
      <w:pPr>
        <w:ind w:right="-569"/>
        <w:jc w:val="both"/>
      </w:pPr>
      <w:r w:rsidRPr="004049EF">
        <w:t xml:space="preserve">      ROMÂNIA</w:t>
      </w:r>
      <w:r w:rsidRPr="004049EF">
        <w:tab/>
      </w:r>
      <w:r w:rsidRPr="004049EF">
        <w:tab/>
      </w:r>
      <w:r w:rsidRPr="004049EF">
        <w:tab/>
      </w:r>
      <w:r w:rsidRPr="004049EF">
        <w:tab/>
      </w:r>
      <w:r w:rsidRPr="004049EF">
        <w:tab/>
      </w:r>
      <w:r w:rsidRPr="004049EF">
        <w:tab/>
      </w:r>
      <w:r w:rsidRPr="004049EF">
        <w:tab/>
      </w:r>
      <w:r w:rsidRPr="004049EF">
        <w:tab/>
        <w:t xml:space="preserve">     </w:t>
      </w:r>
    </w:p>
    <w:p w14:paraId="27AE6AA9" w14:textId="77777777" w:rsidR="00395C1C" w:rsidRPr="004049EF" w:rsidRDefault="00395C1C" w:rsidP="00395C1C">
      <w:pPr>
        <w:ind w:right="-569"/>
        <w:jc w:val="both"/>
      </w:pPr>
      <w:r w:rsidRPr="004049EF">
        <w:t xml:space="preserve">JUDEŢUL HUNEDOARA </w:t>
      </w:r>
    </w:p>
    <w:p w14:paraId="693E930F" w14:textId="77777777" w:rsidR="00395C1C" w:rsidRPr="004049EF" w:rsidRDefault="00395C1C" w:rsidP="00395C1C">
      <w:pPr>
        <w:ind w:right="-569"/>
        <w:jc w:val="both"/>
      </w:pPr>
      <w:r w:rsidRPr="004049EF">
        <w:t xml:space="preserve">     ORAŞUL PETRILA</w:t>
      </w:r>
    </w:p>
    <w:p w14:paraId="31C3E818" w14:textId="043E1723" w:rsidR="00395C1C" w:rsidRPr="004049EF" w:rsidRDefault="00395C1C" w:rsidP="00395C1C">
      <w:pPr>
        <w:ind w:right="-569"/>
        <w:jc w:val="both"/>
      </w:pPr>
      <w:r w:rsidRPr="004049EF">
        <w:t>Nr.____________/___________</w:t>
      </w:r>
    </w:p>
    <w:p w14:paraId="43ABBB88" w14:textId="77777777" w:rsidR="00395C1C" w:rsidRPr="004049EF" w:rsidRDefault="00395C1C" w:rsidP="00395C1C">
      <w:pPr>
        <w:ind w:right="-569"/>
        <w:jc w:val="both"/>
      </w:pPr>
    </w:p>
    <w:p w14:paraId="2E462FF1" w14:textId="77777777" w:rsidR="00395C1C" w:rsidRPr="004049EF" w:rsidRDefault="00395C1C" w:rsidP="00395C1C">
      <w:pPr>
        <w:ind w:right="-569"/>
        <w:jc w:val="both"/>
      </w:pPr>
      <w:r w:rsidRPr="004049EF">
        <w:t xml:space="preserve"> </w:t>
      </w:r>
      <w:r w:rsidRPr="004049EF">
        <w:tab/>
        <w:t>DECLARAŢIE RECTIFICATIVĂ*</w:t>
      </w:r>
    </w:p>
    <w:p w14:paraId="55A9FABB" w14:textId="77777777" w:rsidR="00395C1C" w:rsidRPr="004049EF" w:rsidRDefault="00395C1C" w:rsidP="00395C1C">
      <w:pPr>
        <w:ind w:right="-569"/>
        <w:jc w:val="both"/>
      </w:pPr>
      <w:r w:rsidRPr="004049EF">
        <w:t xml:space="preserve"> privind stabilirea taxei de salubrizare pentru persoanele fizice</w:t>
      </w:r>
    </w:p>
    <w:p w14:paraId="7504AB07" w14:textId="77777777" w:rsidR="00395C1C" w:rsidRPr="004049EF" w:rsidRDefault="00395C1C" w:rsidP="00395C1C">
      <w:pPr>
        <w:ind w:right="-569"/>
        <w:jc w:val="both"/>
      </w:pPr>
    </w:p>
    <w:p w14:paraId="4F22163E" w14:textId="77777777" w:rsidR="00395C1C" w:rsidRPr="004049EF" w:rsidRDefault="00395C1C" w:rsidP="00395C1C">
      <w:pPr>
        <w:ind w:right="-569"/>
        <w:jc w:val="both"/>
      </w:pPr>
    </w:p>
    <w:p w14:paraId="69BC152C" w14:textId="77777777" w:rsidR="00395C1C" w:rsidRPr="004049EF" w:rsidRDefault="00395C1C" w:rsidP="00395C1C">
      <w:pPr>
        <w:ind w:right="-569"/>
        <w:jc w:val="both"/>
      </w:pPr>
      <w:r w:rsidRPr="004049EF">
        <w:tab/>
        <w:t>NUME CONTRIBUABIL_______________________________________</w:t>
      </w:r>
    </w:p>
    <w:p w14:paraId="6F853237" w14:textId="77777777" w:rsidR="00395C1C" w:rsidRPr="004049EF" w:rsidRDefault="00395C1C" w:rsidP="00395C1C">
      <w:pPr>
        <w:ind w:right="-569"/>
        <w:jc w:val="both"/>
      </w:pPr>
    </w:p>
    <w:p w14:paraId="63E46423" w14:textId="77777777" w:rsidR="00395C1C" w:rsidRPr="004049EF" w:rsidRDefault="00395C1C" w:rsidP="00395C1C">
      <w:pPr>
        <w:ind w:right="-569"/>
        <w:jc w:val="both"/>
      </w:pPr>
      <w:r w:rsidRPr="004049EF">
        <w:t>Cod numeric personal________________________________</w:t>
      </w:r>
    </w:p>
    <w:p w14:paraId="4BE26BCE" w14:textId="77777777" w:rsidR="00395C1C" w:rsidRPr="004049EF" w:rsidRDefault="00395C1C" w:rsidP="00395C1C">
      <w:pPr>
        <w:ind w:right="-569"/>
        <w:jc w:val="both"/>
      </w:pPr>
      <w:r w:rsidRPr="004049EF">
        <w:t>**Localitate_______________________</w:t>
      </w:r>
    </w:p>
    <w:p w14:paraId="484E968D" w14:textId="77777777" w:rsidR="00395C1C" w:rsidRPr="004049EF" w:rsidRDefault="00395C1C" w:rsidP="00395C1C">
      <w:pPr>
        <w:ind w:right="-569"/>
        <w:jc w:val="both"/>
      </w:pPr>
      <w:r w:rsidRPr="004049EF">
        <w:t>Str.____________________________________ NR.___________</w:t>
      </w:r>
    </w:p>
    <w:p w14:paraId="09F27B77" w14:textId="77777777" w:rsidR="00395C1C" w:rsidRPr="004049EF" w:rsidRDefault="00395C1C" w:rsidP="00395C1C">
      <w:pPr>
        <w:ind w:right="-569"/>
        <w:jc w:val="both"/>
      </w:pPr>
      <w:r w:rsidRPr="004049EF">
        <w:t>Bl.________ Sc.____, Et.____, Ap.___________</w:t>
      </w:r>
    </w:p>
    <w:p w14:paraId="36772859" w14:textId="77777777" w:rsidR="00395C1C" w:rsidRPr="004049EF" w:rsidRDefault="00395C1C" w:rsidP="00395C1C">
      <w:pPr>
        <w:ind w:right="-56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1620"/>
        <w:gridCol w:w="1800"/>
        <w:gridCol w:w="1620"/>
        <w:gridCol w:w="1362"/>
        <w:gridCol w:w="1476"/>
      </w:tblGrid>
      <w:tr w:rsidR="00395C1C" w:rsidRPr="004049EF" w14:paraId="57DB2104" w14:textId="77777777" w:rsidTr="004049EF">
        <w:tc>
          <w:tcPr>
            <w:tcW w:w="1008" w:type="dxa"/>
          </w:tcPr>
          <w:p w14:paraId="1453A6F1" w14:textId="77777777" w:rsidR="00395C1C" w:rsidRPr="004049EF" w:rsidRDefault="00395C1C" w:rsidP="0052451C">
            <w:pPr>
              <w:ind w:right="-569"/>
            </w:pPr>
            <w:r w:rsidRPr="004049EF">
              <w:t>Nr.crt.</w:t>
            </w:r>
          </w:p>
        </w:tc>
        <w:tc>
          <w:tcPr>
            <w:tcW w:w="1620" w:type="dxa"/>
          </w:tcPr>
          <w:p w14:paraId="68381F66" w14:textId="77777777" w:rsidR="00395C1C" w:rsidRPr="004049EF" w:rsidRDefault="00395C1C" w:rsidP="0052451C">
            <w:pPr>
              <w:ind w:right="-569"/>
            </w:pPr>
            <w:r w:rsidRPr="004049EF">
              <w:t>Nr.persoane declarate</w:t>
            </w:r>
          </w:p>
        </w:tc>
        <w:tc>
          <w:tcPr>
            <w:tcW w:w="1800" w:type="dxa"/>
          </w:tcPr>
          <w:p w14:paraId="71202CDF" w14:textId="7FD125B6" w:rsidR="0052451C" w:rsidRPr="004049EF" w:rsidRDefault="00395C1C" w:rsidP="0052451C">
            <w:pPr>
              <w:ind w:right="-569"/>
            </w:pPr>
            <w:r w:rsidRPr="004049EF">
              <w:t>Nr.persoane</w:t>
            </w:r>
          </w:p>
          <w:p w14:paraId="4C198091" w14:textId="5D0A59B4" w:rsidR="00395C1C" w:rsidRPr="004049EF" w:rsidRDefault="00395C1C" w:rsidP="0052451C">
            <w:pPr>
              <w:ind w:right="-569"/>
            </w:pPr>
            <w:r w:rsidRPr="004049EF">
              <w:t>intrate</w:t>
            </w:r>
          </w:p>
        </w:tc>
        <w:tc>
          <w:tcPr>
            <w:tcW w:w="1620" w:type="dxa"/>
          </w:tcPr>
          <w:p w14:paraId="45DA576B" w14:textId="15A0BFCA" w:rsidR="0052451C" w:rsidRPr="004049EF" w:rsidRDefault="00395C1C" w:rsidP="0052451C">
            <w:pPr>
              <w:ind w:right="-569"/>
            </w:pPr>
            <w:r w:rsidRPr="004049EF">
              <w:t>Nr.persoane</w:t>
            </w:r>
          </w:p>
          <w:p w14:paraId="096625D4" w14:textId="7A666916" w:rsidR="00395C1C" w:rsidRPr="004049EF" w:rsidRDefault="00395C1C" w:rsidP="0052451C">
            <w:pPr>
              <w:ind w:right="-569"/>
            </w:pPr>
            <w:r w:rsidRPr="004049EF">
              <w:t>ieşite</w:t>
            </w:r>
          </w:p>
        </w:tc>
        <w:tc>
          <w:tcPr>
            <w:tcW w:w="1332" w:type="dxa"/>
          </w:tcPr>
          <w:p w14:paraId="36CE471D" w14:textId="77777777" w:rsidR="0052451C" w:rsidRPr="004049EF" w:rsidRDefault="00395C1C" w:rsidP="0052451C">
            <w:pPr>
              <w:ind w:right="-569"/>
            </w:pPr>
            <w:r w:rsidRPr="004049EF">
              <w:t xml:space="preserve">Data de la </w:t>
            </w:r>
          </w:p>
          <w:p w14:paraId="2EC5DFC1" w14:textId="059EC3E8" w:rsidR="00395C1C" w:rsidRPr="004049EF" w:rsidRDefault="00395C1C" w:rsidP="0052451C">
            <w:pPr>
              <w:ind w:right="-569"/>
            </w:pPr>
            <w:r w:rsidRPr="004049EF">
              <w:t>care are loc modificarea</w:t>
            </w:r>
          </w:p>
        </w:tc>
        <w:tc>
          <w:tcPr>
            <w:tcW w:w="1476" w:type="dxa"/>
          </w:tcPr>
          <w:p w14:paraId="339BEC9E" w14:textId="52EA67D9" w:rsidR="0052451C" w:rsidRPr="004049EF" w:rsidRDefault="00395C1C" w:rsidP="0052451C">
            <w:pPr>
              <w:ind w:right="-569"/>
            </w:pPr>
            <w:r w:rsidRPr="004049EF">
              <w:t>Perioada pt. care are loc</w:t>
            </w:r>
          </w:p>
          <w:p w14:paraId="7825A941" w14:textId="64588966" w:rsidR="00395C1C" w:rsidRPr="004049EF" w:rsidRDefault="00395C1C" w:rsidP="0052451C">
            <w:pPr>
              <w:ind w:right="-569"/>
            </w:pPr>
            <w:r w:rsidRPr="004049EF">
              <w:t>modificarea</w:t>
            </w:r>
          </w:p>
        </w:tc>
      </w:tr>
      <w:tr w:rsidR="00395C1C" w:rsidRPr="004049EF" w14:paraId="01C5118E" w14:textId="77777777" w:rsidTr="004049EF">
        <w:tc>
          <w:tcPr>
            <w:tcW w:w="1008" w:type="dxa"/>
          </w:tcPr>
          <w:p w14:paraId="0C8E80C8" w14:textId="77777777" w:rsidR="00395C1C" w:rsidRPr="004049EF" w:rsidRDefault="00395C1C" w:rsidP="004049EF">
            <w:pPr>
              <w:ind w:right="-569"/>
              <w:jc w:val="both"/>
            </w:pPr>
          </w:p>
        </w:tc>
        <w:tc>
          <w:tcPr>
            <w:tcW w:w="1620" w:type="dxa"/>
          </w:tcPr>
          <w:p w14:paraId="51EF2277" w14:textId="77777777" w:rsidR="00395C1C" w:rsidRPr="004049EF" w:rsidRDefault="00395C1C" w:rsidP="004049EF">
            <w:pPr>
              <w:ind w:right="-569"/>
              <w:jc w:val="both"/>
            </w:pPr>
          </w:p>
        </w:tc>
        <w:tc>
          <w:tcPr>
            <w:tcW w:w="1800" w:type="dxa"/>
          </w:tcPr>
          <w:p w14:paraId="5E0A16B4" w14:textId="77777777" w:rsidR="00395C1C" w:rsidRPr="004049EF" w:rsidRDefault="00395C1C" w:rsidP="004049EF">
            <w:pPr>
              <w:ind w:right="-569"/>
              <w:jc w:val="both"/>
            </w:pPr>
          </w:p>
        </w:tc>
        <w:tc>
          <w:tcPr>
            <w:tcW w:w="1620" w:type="dxa"/>
          </w:tcPr>
          <w:p w14:paraId="4415F1AC" w14:textId="77777777" w:rsidR="00395C1C" w:rsidRPr="004049EF" w:rsidRDefault="00395C1C" w:rsidP="004049EF">
            <w:pPr>
              <w:ind w:right="-569"/>
              <w:jc w:val="both"/>
            </w:pPr>
          </w:p>
        </w:tc>
        <w:tc>
          <w:tcPr>
            <w:tcW w:w="1332" w:type="dxa"/>
          </w:tcPr>
          <w:p w14:paraId="18E53E1C" w14:textId="77777777" w:rsidR="00395C1C" w:rsidRPr="004049EF" w:rsidRDefault="00395C1C" w:rsidP="004049EF">
            <w:pPr>
              <w:ind w:right="-569"/>
              <w:jc w:val="both"/>
            </w:pPr>
          </w:p>
        </w:tc>
        <w:tc>
          <w:tcPr>
            <w:tcW w:w="1476" w:type="dxa"/>
          </w:tcPr>
          <w:p w14:paraId="2D8C7DDB" w14:textId="77777777" w:rsidR="00395C1C" w:rsidRPr="004049EF" w:rsidRDefault="00395C1C" w:rsidP="004049EF">
            <w:pPr>
              <w:ind w:right="-569"/>
              <w:jc w:val="both"/>
            </w:pPr>
          </w:p>
        </w:tc>
      </w:tr>
    </w:tbl>
    <w:p w14:paraId="003F23A5" w14:textId="77777777" w:rsidR="00395C1C" w:rsidRPr="004049EF" w:rsidRDefault="00395C1C" w:rsidP="00395C1C">
      <w:pPr>
        <w:ind w:right="-569"/>
        <w:jc w:val="both"/>
      </w:pPr>
      <w:r w:rsidRPr="004049EF">
        <w:t>Motivul pentru care are loc modificarea_________________________________________</w:t>
      </w:r>
    </w:p>
    <w:p w14:paraId="1147271F" w14:textId="77777777" w:rsidR="00395C1C" w:rsidRPr="004049EF" w:rsidRDefault="00395C1C" w:rsidP="00395C1C">
      <w:pPr>
        <w:ind w:right="-569"/>
        <w:jc w:val="both"/>
      </w:pPr>
      <w:r w:rsidRPr="004049EF">
        <w:t>__________________________________________________________________________</w:t>
      </w:r>
    </w:p>
    <w:p w14:paraId="71B480E2" w14:textId="77777777" w:rsidR="00395C1C" w:rsidRPr="004049EF" w:rsidRDefault="00395C1C" w:rsidP="00395C1C">
      <w:pPr>
        <w:ind w:right="-569"/>
        <w:jc w:val="both"/>
      </w:pPr>
      <w:r w:rsidRPr="004049EF">
        <w:t>_________________________________________________________________________</w:t>
      </w:r>
    </w:p>
    <w:p w14:paraId="34C149A0" w14:textId="4D006E06" w:rsidR="00395C1C" w:rsidRPr="004049EF" w:rsidRDefault="00395C1C" w:rsidP="00395C1C">
      <w:pPr>
        <w:ind w:right="-569"/>
        <w:jc w:val="both"/>
      </w:pPr>
      <w:r w:rsidRPr="004049EF">
        <w:t xml:space="preserve">Cunoscând prevederile art.326 din Codul Penal cu privire la falsul în </w:t>
      </w:r>
      <w:r w:rsidR="004049EF" w:rsidRPr="004049EF">
        <w:t>declarații</w:t>
      </w:r>
      <w:r w:rsidRPr="004049EF">
        <w:t xml:space="preserve">, declar pe propria răspundere, că datele înscrise în prezenta </w:t>
      </w:r>
      <w:r w:rsidR="004049EF" w:rsidRPr="004049EF">
        <w:t>declarație</w:t>
      </w:r>
      <w:r w:rsidRPr="004049EF">
        <w:t xml:space="preserve"> sunt reale şi documentele anexate sunt în conformitate cu originalul</w:t>
      </w:r>
    </w:p>
    <w:p w14:paraId="76324BC6" w14:textId="77777777" w:rsidR="00395C1C" w:rsidRPr="004049EF" w:rsidRDefault="00395C1C" w:rsidP="00395C1C">
      <w:pPr>
        <w:ind w:right="-569"/>
        <w:jc w:val="both"/>
      </w:pPr>
      <w:r w:rsidRPr="004049EF">
        <w:t>Petrila,</w:t>
      </w:r>
      <w:r w:rsidRPr="004049EF">
        <w:tab/>
      </w:r>
      <w:r w:rsidRPr="004049EF">
        <w:tab/>
      </w:r>
      <w:r w:rsidRPr="004049EF">
        <w:tab/>
      </w:r>
      <w:r w:rsidRPr="004049EF">
        <w:tab/>
      </w:r>
      <w:r w:rsidRPr="004049EF">
        <w:tab/>
      </w:r>
      <w:r w:rsidRPr="004049EF">
        <w:tab/>
      </w:r>
      <w:r w:rsidRPr="004049EF">
        <w:tab/>
      </w:r>
      <w:r w:rsidRPr="004049EF">
        <w:tab/>
        <w:t>Semnătura</w:t>
      </w:r>
    </w:p>
    <w:p w14:paraId="0291E42B" w14:textId="77777777" w:rsidR="00395C1C" w:rsidRPr="004049EF" w:rsidRDefault="00395C1C" w:rsidP="00395C1C">
      <w:pPr>
        <w:ind w:right="-569"/>
        <w:jc w:val="both"/>
      </w:pPr>
      <w:r w:rsidRPr="004049EF">
        <w:t>Data___________________</w:t>
      </w:r>
    </w:p>
    <w:p w14:paraId="31EAF534" w14:textId="77777777" w:rsidR="00395C1C" w:rsidRPr="004049EF" w:rsidRDefault="00395C1C" w:rsidP="00395C1C">
      <w:pPr>
        <w:ind w:right="-569"/>
        <w:jc w:val="both"/>
      </w:pPr>
    </w:p>
    <w:p w14:paraId="1DCD8C7C" w14:textId="77777777" w:rsidR="00395C1C" w:rsidRPr="004049EF" w:rsidRDefault="00395C1C" w:rsidP="00395C1C">
      <w:pPr>
        <w:ind w:right="-569"/>
        <w:jc w:val="both"/>
      </w:pPr>
    </w:p>
    <w:p w14:paraId="71932B30" w14:textId="439E44F8" w:rsidR="00395C1C" w:rsidRPr="004049EF" w:rsidRDefault="00395C1C" w:rsidP="00395C1C">
      <w:pPr>
        <w:ind w:right="-569"/>
        <w:jc w:val="both"/>
      </w:pPr>
      <w:r w:rsidRPr="004049EF">
        <w:t>*</w:t>
      </w:r>
      <w:r w:rsidR="004049EF" w:rsidRPr="004049EF">
        <w:t>Declarația</w:t>
      </w:r>
      <w:r w:rsidRPr="004049EF">
        <w:t xml:space="preserve"> rectificativă se depune în </w:t>
      </w:r>
      <w:r w:rsidR="004049EF" w:rsidRPr="004049EF">
        <w:t>situația</w:t>
      </w:r>
      <w:r w:rsidRPr="004049EF">
        <w:t xml:space="preserve"> în care apar modificări în cursul lunii privind numărul de persoane; se va depune </w:t>
      </w:r>
      <w:r w:rsidR="004049EF" w:rsidRPr="004049EF">
        <w:t>declarație</w:t>
      </w:r>
      <w:r w:rsidRPr="004049EF">
        <w:t xml:space="preserve"> pentru fiecare imobil proprietate/folosință  şi se </w:t>
      </w:r>
      <w:r w:rsidR="004049EF" w:rsidRPr="004049EF">
        <w:t>atașează</w:t>
      </w:r>
      <w:r w:rsidRPr="004049EF">
        <w:t xml:space="preserve"> documente justificative în cazul persoanelor ce se vor scădea.</w:t>
      </w:r>
    </w:p>
    <w:p w14:paraId="35ECCED8" w14:textId="113D006B" w:rsidR="00395C1C" w:rsidRPr="004049EF" w:rsidRDefault="00395C1C" w:rsidP="00395C1C">
      <w:pPr>
        <w:ind w:right="-569"/>
        <w:jc w:val="both"/>
      </w:pPr>
      <w:r w:rsidRPr="004049EF">
        <w:t xml:space="preserve">** Se va </w:t>
      </w:r>
      <w:r w:rsidR="004049EF" w:rsidRPr="004049EF">
        <w:t>menționa</w:t>
      </w:r>
      <w:r w:rsidRPr="004049EF">
        <w:t xml:space="preserve"> adresa unde are loc modificarea numărului de persoane</w:t>
      </w:r>
    </w:p>
    <w:p w14:paraId="5D22FBE8" w14:textId="2226CC73" w:rsidR="001A7544" w:rsidRPr="004049EF" w:rsidRDefault="001A7544" w:rsidP="00395C1C">
      <w:pPr>
        <w:ind w:right="-569"/>
        <w:jc w:val="both"/>
      </w:pPr>
    </w:p>
    <w:p w14:paraId="457E1119" w14:textId="1062C433" w:rsidR="001A7544" w:rsidRPr="004049EF" w:rsidRDefault="001A7544" w:rsidP="00395C1C">
      <w:pPr>
        <w:ind w:right="-569"/>
        <w:jc w:val="both"/>
      </w:pPr>
    </w:p>
    <w:p w14:paraId="52BA442E" w14:textId="7ECA6DE8" w:rsidR="004049EF" w:rsidRPr="004049EF" w:rsidRDefault="004049EF" w:rsidP="004049EF">
      <w:pPr>
        <w:ind w:right="-612"/>
        <w:rPr>
          <w:rFonts w:eastAsia="Arial Unicode MS"/>
          <w:b/>
        </w:rPr>
      </w:pPr>
      <w:r w:rsidRPr="004049EF">
        <w:rPr>
          <w:rFonts w:eastAsia="Arial Unicode MS"/>
          <w:b/>
        </w:rPr>
        <w:t xml:space="preserve">PREȘEDINTE DE ȘEDINȚĂ,  </w:t>
      </w:r>
      <w:r w:rsidRPr="004049EF">
        <w:rPr>
          <w:rFonts w:eastAsia="Arial Unicode MS"/>
          <w:b/>
        </w:rPr>
        <w:tab/>
      </w:r>
      <w:r w:rsidRPr="004049EF">
        <w:rPr>
          <w:rFonts w:eastAsia="Arial Unicode MS"/>
          <w:b/>
        </w:rPr>
        <w:tab/>
      </w:r>
      <w:r w:rsidRPr="004049EF">
        <w:rPr>
          <w:rFonts w:eastAsia="Arial Unicode MS"/>
          <w:b/>
        </w:rPr>
        <w:tab/>
      </w:r>
      <w:r w:rsidRPr="004049EF">
        <w:rPr>
          <w:rFonts w:eastAsia="Arial Unicode MS"/>
          <w:b/>
        </w:rPr>
        <w:tab/>
      </w:r>
      <w:r w:rsidRPr="004049EF">
        <w:rPr>
          <w:rFonts w:eastAsia="Arial Unicode MS"/>
          <w:b/>
        </w:rPr>
        <w:tab/>
      </w:r>
      <w:r w:rsidRPr="004049EF">
        <w:rPr>
          <w:rFonts w:eastAsia="Arial Unicode MS"/>
          <w:b/>
        </w:rPr>
        <w:tab/>
      </w:r>
      <w:r w:rsidRPr="004049EF">
        <w:rPr>
          <w:rFonts w:eastAsia="Arial Unicode MS"/>
          <w:b/>
        </w:rPr>
        <w:tab/>
      </w:r>
      <w:r w:rsidRPr="004049EF">
        <w:rPr>
          <w:rFonts w:eastAsia="Arial Unicode MS"/>
          <w:b/>
        </w:rPr>
        <w:tab/>
      </w:r>
      <w:r>
        <w:rPr>
          <w:rFonts w:eastAsia="Arial Unicode MS"/>
          <w:b/>
        </w:rPr>
        <w:t xml:space="preserve">                        </w:t>
      </w:r>
      <w:r w:rsidRPr="004049EF">
        <w:rPr>
          <w:rFonts w:eastAsia="Arial Unicode MS"/>
          <w:b/>
        </w:rPr>
        <w:t>Doru Bălănesc</w:t>
      </w:r>
    </w:p>
    <w:p w14:paraId="4ED66B0E" w14:textId="77777777" w:rsidR="004049EF" w:rsidRPr="004049EF" w:rsidRDefault="004049EF" w:rsidP="004049EF">
      <w:pPr>
        <w:ind w:right="-612"/>
        <w:rPr>
          <w:rFonts w:eastAsia="Arial Unicode MS"/>
          <w:b/>
        </w:rPr>
      </w:pPr>
      <w:r w:rsidRPr="004049EF">
        <w:rPr>
          <w:rFonts w:eastAsia="Arial Unicode MS"/>
          <w:b/>
        </w:rPr>
        <w:t xml:space="preserve">                        </w:t>
      </w:r>
      <w:r w:rsidRPr="004049EF">
        <w:rPr>
          <w:rFonts w:eastAsia="Arial Unicode MS"/>
          <w:b/>
        </w:rPr>
        <w:tab/>
      </w:r>
      <w:r w:rsidRPr="004049EF">
        <w:rPr>
          <w:rFonts w:eastAsia="Arial Unicode MS"/>
          <w:b/>
        </w:rPr>
        <w:tab/>
      </w:r>
      <w:r w:rsidRPr="004049EF">
        <w:rPr>
          <w:rFonts w:eastAsia="Arial Unicode MS"/>
          <w:b/>
        </w:rPr>
        <w:tab/>
      </w:r>
      <w:r w:rsidRPr="004049EF">
        <w:rPr>
          <w:rFonts w:eastAsia="Arial Unicode MS"/>
          <w:b/>
        </w:rPr>
        <w:tab/>
      </w:r>
      <w:r w:rsidRPr="004049EF">
        <w:rPr>
          <w:rFonts w:eastAsia="Arial Unicode MS"/>
          <w:b/>
        </w:rPr>
        <w:tab/>
      </w:r>
      <w:r w:rsidRPr="004049EF">
        <w:rPr>
          <w:rFonts w:eastAsia="Arial Unicode MS"/>
          <w:b/>
        </w:rPr>
        <w:tab/>
      </w:r>
      <w:r w:rsidRPr="004049EF">
        <w:rPr>
          <w:rFonts w:eastAsia="Arial Unicode MS"/>
          <w:b/>
        </w:rPr>
        <w:tab/>
        <w:t xml:space="preserve">              </w:t>
      </w:r>
    </w:p>
    <w:p w14:paraId="12D5E9D5" w14:textId="77777777" w:rsidR="004049EF" w:rsidRPr="004049EF" w:rsidRDefault="004049EF" w:rsidP="004049EF">
      <w:pPr>
        <w:ind w:right="-612"/>
        <w:rPr>
          <w:rFonts w:eastAsia="Arial Unicode MS"/>
          <w:b/>
        </w:rPr>
      </w:pPr>
      <w:r w:rsidRPr="004049EF">
        <w:rPr>
          <w:rFonts w:eastAsia="Arial Unicode MS"/>
          <w:b/>
        </w:rPr>
        <w:t xml:space="preserve">                                                                                                                                Contrasemnează</w:t>
      </w:r>
    </w:p>
    <w:p w14:paraId="33783984" w14:textId="77777777" w:rsidR="004049EF" w:rsidRPr="004049EF" w:rsidRDefault="004049EF" w:rsidP="004049EF">
      <w:pPr>
        <w:ind w:left="7200" w:right="-612"/>
        <w:jc w:val="center"/>
        <w:rPr>
          <w:rFonts w:eastAsia="Arial Unicode MS"/>
          <w:b/>
        </w:rPr>
      </w:pPr>
      <w:r w:rsidRPr="004049EF">
        <w:rPr>
          <w:rFonts w:eastAsia="Arial Unicode MS"/>
          <w:b/>
        </w:rPr>
        <w:t>Secretar General,</w:t>
      </w:r>
    </w:p>
    <w:p w14:paraId="26434C14" w14:textId="77777777" w:rsidR="004049EF" w:rsidRPr="004049EF" w:rsidRDefault="004049EF" w:rsidP="004049EF">
      <w:pPr>
        <w:ind w:left="6480" w:right="-612"/>
        <w:rPr>
          <w:rFonts w:eastAsia="Arial Unicode MS"/>
          <w:b/>
        </w:rPr>
      </w:pPr>
      <w:r w:rsidRPr="004049EF">
        <w:rPr>
          <w:rFonts w:eastAsia="Arial Unicode MS"/>
          <w:b/>
        </w:rPr>
        <w:t xml:space="preserve">               Adriana Elena Dăian</w:t>
      </w:r>
    </w:p>
    <w:p w14:paraId="4F4FAEE5" w14:textId="77777777" w:rsidR="00395C1C" w:rsidRPr="004049EF" w:rsidRDefault="00395C1C" w:rsidP="004049EF">
      <w:pPr>
        <w:ind w:right="-569"/>
        <w:jc w:val="both"/>
      </w:pPr>
    </w:p>
    <w:sectPr w:rsidR="00395C1C" w:rsidRPr="004049EF" w:rsidSect="00E7010A">
      <w:pgSz w:w="12240" w:h="15840"/>
      <w:pgMar w:top="851" w:right="1622" w:bottom="85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3703DC" w14:textId="77777777" w:rsidR="00C440FB" w:rsidRDefault="00C440FB" w:rsidP="00F125FA">
      <w:r>
        <w:separator/>
      </w:r>
    </w:p>
  </w:endnote>
  <w:endnote w:type="continuationSeparator" w:id="0">
    <w:p w14:paraId="33AD6D78" w14:textId="77777777" w:rsidR="00C440FB" w:rsidRDefault="00C440FB" w:rsidP="00F12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A3195F" w14:textId="77777777" w:rsidR="00C440FB" w:rsidRDefault="00C440FB" w:rsidP="00F125FA">
      <w:r>
        <w:separator/>
      </w:r>
    </w:p>
  </w:footnote>
  <w:footnote w:type="continuationSeparator" w:id="0">
    <w:p w14:paraId="4943C0B6" w14:textId="77777777" w:rsidR="00C440FB" w:rsidRDefault="00C440FB" w:rsidP="00F125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A2D67"/>
    <w:multiLevelType w:val="hybridMultilevel"/>
    <w:tmpl w:val="1B52998A"/>
    <w:lvl w:ilvl="0" w:tplc="0417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1037D4B"/>
    <w:multiLevelType w:val="hybridMultilevel"/>
    <w:tmpl w:val="DD06F366"/>
    <w:lvl w:ilvl="0" w:tplc="B57C02E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5B118E"/>
    <w:multiLevelType w:val="hybridMultilevel"/>
    <w:tmpl w:val="4EACA238"/>
    <w:lvl w:ilvl="0" w:tplc="0417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026758DE"/>
    <w:multiLevelType w:val="hybridMultilevel"/>
    <w:tmpl w:val="EE084FF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4974B6C"/>
    <w:multiLevelType w:val="hybridMultilevel"/>
    <w:tmpl w:val="5992A16A"/>
    <w:lvl w:ilvl="0" w:tplc="0417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09FB0DE3"/>
    <w:multiLevelType w:val="hybridMultilevel"/>
    <w:tmpl w:val="8A823C56"/>
    <w:lvl w:ilvl="0" w:tplc="8FCAE4EA">
      <w:start w:val="2"/>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nsid w:val="0BEF7F3F"/>
    <w:multiLevelType w:val="hybridMultilevel"/>
    <w:tmpl w:val="07A23BD6"/>
    <w:lvl w:ilvl="0" w:tplc="A6AE0CF8">
      <w:numFmt w:val="bullet"/>
      <w:lvlText w:val="-"/>
      <w:lvlJc w:val="left"/>
      <w:pPr>
        <w:ind w:left="1068" w:hanging="360"/>
      </w:pPr>
      <w:rPr>
        <w:rFonts w:ascii="Times New Roman" w:eastAsia="Times New Roman" w:hAnsi="Times New Roman" w:cs="Times New Roman"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7">
    <w:nsid w:val="0DEA0B54"/>
    <w:multiLevelType w:val="hybridMultilevel"/>
    <w:tmpl w:val="C59C673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39F6CD6"/>
    <w:multiLevelType w:val="hybridMultilevel"/>
    <w:tmpl w:val="BF6C2450"/>
    <w:lvl w:ilvl="0" w:tplc="04090011">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9">
    <w:nsid w:val="17280592"/>
    <w:multiLevelType w:val="hybridMultilevel"/>
    <w:tmpl w:val="9B8AA416"/>
    <w:lvl w:ilvl="0" w:tplc="06347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3261B7"/>
    <w:multiLevelType w:val="hybridMultilevel"/>
    <w:tmpl w:val="E5BE565A"/>
    <w:lvl w:ilvl="0" w:tplc="0417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1D3360E1"/>
    <w:multiLevelType w:val="hybridMultilevel"/>
    <w:tmpl w:val="FB3A7726"/>
    <w:lvl w:ilvl="0" w:tplc="0DF83EC8">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22F37148"/>
    <w:multiLevelType w:val="hybridMultilevel"/>
    <w:tmpl w:val="4DB0D68C"/>
    <w:lvl w:ilvl="0" w:tplc="253E1DB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F629BE"/>
    <w:multiLevelType w:val="hybridMultilevel"/>
    <w:tmpl w:val="4A6A3E4E"/>
    <w:lvl w:ilvl="0" w:tplc="71AE93E6">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25CB1CEF"/>
    <w:multiLevelType w:val="hybridMultilevel"/>
    <w:tmpl w:val="F2D6A1D2"/>
    <w:lvl w:ilvl="0" w:tplc="37CE4E1C">
      <w:start w:val="1"/>
      <w:numFmt w:val="low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6B34DAE"/>
    <w:multiLevelType w:val="hybridMultilevel"/>
    <w:tmpl w:val="63D8BC0C"/>
    <w:lvl w:ilvl="0" w:tplc="71AA1FC0">
      <w:start w:val="2"/>
      <w:numFmt w:val="lowerLetter"/>
      <w:lvlText w:val="%1)"/>
      <w:lvlJc w:val="left"/>
      <w:pPr>
        <w:tabs>
          <w:tab w:val="num" w:pos="1350"/>
        </w:tabs>
        <w:ind w:left="135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16">
    <w:nsid w:val="31303BF8"/>
    <w:multiLevelType w:val="hybridMultilevel"/>
    <w:tmpl w:val="5BB0C7B0"/>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7">
    <w:nsid w:val="33492FC4"/>
    <w:multiLevelType w:val="hybridMultilevel"/>
    <w:tmpl w:val="974231E0"/>
    <w:lvl w:ilvl="0" w:tplc="510246C0">
      <w:start w:val="1"/>
      <w:numFmt w:val="lowerLetter"/>
      <w:lvlText w:val="%1)"/>
      <w:lvlJc w:val="left"/>
      <w:pPr>
        <w:tabs>
          <w:tab w:val="num" w:pos="460"/>
        </w:tabs>
        <w:ind w:left="460" w:hanging="360"/>
      </w:pPr>
      <w:rPr>
        <w:rFonts w:hint="default"/>
      </w:rPr>
    </w:lvl>
    <w:lvl w:ilvl="1" w:tplc="04090019" w:tentative="1">
      <w:start w:val="1"/>
      <w:numFmt w:val="lowerLetter"/>
      <w:lvlText w:val="%2."/>
      <w:lvlJc w:val="left"/>
      <w:pPr>
        <w:tabs>
          <w:tab w:val="num" w:pos="1180"/>
        </w:tabs>
        <w:ind w:left="1180" w:hanging="360"/>
      </w:pPr>
    </w:lvl>
    <w:lvl w:ilvl="2" w:tplc="0409001B" w:tentative="1">
      <w:start w:val="1"/>
      <w:numFmt w:val="lowerRoman"/>
      <w:lvlText w:val="%3."/>
      <w:lvlJc w:val="right"/>
      <w:pPr>
        <w:tabs>
          <w:tab w:val="num" w:pos="1900"/>
        </w:tabs>
        <w:ind w:left="1900" w:hanging="180"/>
      </w:pPr>
    </w:lvl>
    <w:lvl w:ilvl="3" w:tplc="0409000F" w:tentative="1">
      <w:start w:val="1"/>
      <w:numFmt w:val="decimal"/>
      <w:lvlText w:val="%4."/>
      <w:lvlJc w:val="left"/>
      <w:pPr>
        <w:tabs>
          <w:tab w:val="num" w:pos="2620"/>
        </w:tabs>
        <w:ind w:left="2620" w:hanging="360"/>
      </w:pPr>
    </w:lvl>
    <w:lvl w:ilvl="4" w:tplc="04090019" w:tentative="1">
      <w:start w:val="1"/>
      <w:numFmt w:val="lowerLetter"/>
      <w:lvlText w:val="%5."/>
      <w:lvlJc w:val="left"/>
      <w:pPr>
        <w:tabs>
          <w:tab w:val="num" w:pos="3340"/>
        </w:tabs>
        <w:ind w:left="3340" w:hanging="360"/>
      </w:pPr>
    </w:lvl>
    <w:lvl w:ilvl="5" w:tplc="0409001B" w:tentative="1">
      <w:start w:val="1"/>
      <w:numFmt w:val="lowerRoman"/>
      <w:lvlText w:val="%6."/>
      <w:lvlJc w:val="right"/>
      <w:pPr>
        <w:tabs>
          <w:tab w:val="num" w:pos="4060"/>
        </w:tabs>
        <w:ind w:left="4060" w:hanging="180"/>
      </w:pPr>
    </w:lvl>
    <w:lvl w:ilvl="6" w:tplc="0409000F" w:tentative="1">
      <w:start w:val="1"/>
      <w:numFmt w:val="decimal"/>
      <w:lvlText w:val="%7."/>
      <w:lvlJc w:val="left"/>
      <w:pPr>
        <w:tabs>
          <w:tab w:val="num" w:pos="4780"/>
        </w:tabs>
        <w:ind w:left="4780" w:hanging="360"/>
      </w:pPr>
    </w:lvl>
    <w:lvl w:ilvl="7" w:tplc="04090019" w:tentative="1">
      <w:start w:val="1"/>
      <w:numFmt w:val="lowerLetter"/>
      <w:lvlText w:val="%8."/>
      <w:lvlJc w:val="left"/>
      <w:pPr>
        <w:tabs>
          <w:tab w:val="num" w:pos="5500"/>
        </w:tabs>
        <w:ind w:left="5500" w:hanging="360"/>
      </w:pPr>
    </w:lvl>
    <w:lvl w:ilvl="8" w:tplc="0409001B" w:tentative="1">
      <w:start w:val="1"/>
      <w:numFmt w:val="lowerRoman"/>
      <w:lvlText w:val="%9."/>
      <w:lvlJc w:val="right"/>
      <w:pPr>
        <w:tabs>
          <w:tab w:val="num" w:pos="6220"/>
        </w:tabs>
        <w:ind w:left="6220" w:hanging="180"/>
      </w:pPr>
    </w:lvl>
  </w:abstractNum>
  <w:abstractNum w:abstractNumId="18">
    <w:nsid w:val="33BE3D65"/>
    <w:multiLevelType w:val="multilevel"/>
    <w:tmpl w:val="0AEC6C98"/>
    <w:lvl w:ilvl="0">
      <w:start w:val="1"/>
      <w:numFmt w:val="decimal"/>
      <w:lvlText w:val="%1."/>
      <w:lvlJc w:val="left"/>
      <w:pPr>
        <w:tabs>
          <w:tab w:val="num" w:pos="695"/>
        </w:tabs>
        <w:ind w:left="695"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9954966"/>
    <w:multiLevelType w:val="hybridMultilevel"/>
    <w:tmpl w:val="1682F5C0"/>
    <w:lvl w:ilvl="0" w:tplc="0417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3BFA1F66"/>
    <w:multiLevelType w:val="hybridMultilevel"/>
    <w:tmpl w:val="1564F72A"/>
    <w:lvl w:ilvl="0" w:tplc="873A658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3C49788B"/>
    <w:multiLevelType w:val="hybridMultilevel"/>
    <w:tmpl w:val="5A6EC724"/>
    <w:lvl w:ilvl="0" w:tplc="0417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nsid w:val="42E210DE"/>
    <w:multiLevelType w:val="hybridMultilevel"/>
    <w:tmpl w:val="3516D672"/>
    <w:lvl w:ilvl="0" w:tplc="787A5BE8">
      <w:numFmt w:val="bullet"/>
      <w:lvlText w:val="-"/>
      <w:lvlJc w:val="left"/>
      <w:pPr>
        <w:tabs>
          <w:tab w:val="num" w:pos="1068"/>
        </w:tabs>
        <w:ind w:left="1068" w:hanging="360"/>
      </w:pPr>
      <w:rPr>
        <w:rFonts w:ascii="Times New Roman" w:eastAsia="Times New Roman" w:hAnsi="Times New Roman" w:cs="Times New Roman" w:hint="default"/>
      </w:rPr>
    </w:lvl>
    <w:lvl w:ilvl="1" w:tplc="04180003" w:tentative="1">
      <w:start w:val="1"/>
      <w:numFmt w:val="bullet"/>
      <w:lvlText w:val="o"/>
      <w:lvlJc w:val="left"/>
      <w:pPr>
        <w:tabs>
          <w:tab w:val="num" w:pos="1788"/>
        </w:tabs>
        <w:ind w:left="1788" w:hanging="360"/>
      </w:pPr>
      <w:rPr>
        <w:rFonts w:ascii="Courier New" w:hAnsi="Courier New" w:cs="Courier New" w:hint="default"/>
      </w:rPr>
    </w:lvl>
    <w:lvl w:ilvl="2" w:tplc="04180005" w:tentative="1">
      <w:start w:val="1"/>
      <w:numFmt w:val="bullet"/>
      <w:lvlText w:val=""/>
      <w:lvlJc w:val="left"/>
      <w:pPr>
        <w:tabs>
          <w:tab w:val="num" w:pos="2508"/>
        </w:tabs>
        <w:ind w:left="2508" w:hanging="360"/>
      </w:pPr>
      <w:rPr>
        <w:rFonts w:ascii="Wingdings" w:hAnsi="Wingdings" w:hint="default"/>
      </w:rPr>
    </w:lvl>
    <w:lvl w:ilvl="3" w:tplc="04180001" w:tentative="1">
      <w:start w:val="1"/>
      <w:numFmt w:val="bullet"/>
      <w:lvlText w:val=""/>
      <w:lvlJc w:val="left"/>
      <w:pPr>
        <w:tabs>
          <w:tab w:val="num" w:pos="3228"/>
        </w:tabs>
        <w:ind w:left="3228" w:hanging="360"/>
      </w:pPr>
      <w:rPr>
        <w:rFonts w:ascii="Symbol" w:hAnsi="Symbol" w:hint="default"/>
      </w:rPr>
    </w:lvl>
    <w:lvl w:ilvl="4" w:tplc="04180003" w:tentative="1">
      <w:start w:val="1"/>
      <w:numFmt w:val="bullet"/>
      <w:lvlText w:val="o"/>
      <w:lvlJc w:val="left"/>
      <w:pPr>
        <w:tabs>
          <w:tab w:val="num" w:pos="3948"/>
        </w:tabs>
        <w:ind w:left="3948" w:hanging="360"/>
      </w:pPr>
      <w:rPr>
        <w:rFonts w:ascii="Courier New" w:hAnsi="Courier New" w:cs="Courier New" w:hint="default"/>
      </w:rPr>
    </w:lvl>
    <w:lvl w:ilvl="5" w:tplc="04180005" w:tentative="1">
      <w:start w:val="1"/>
      <w:numFmt w:val="bullet"/>
      <w:lvlText w:val=""/>
      <w:lvlJc w:val="left"/>
      <w:pPr>
        <w:tabs>
          <w:tab w:val="num" w:pos="4668"/>
        </w:tabs>
        <w:ind w:left="4668" w:hanging="360"/>
      </w:pPr>
      <w:rPr>
        <w:rFonts w:ascii="Wingdings" w:hAnsi="Wingdings" w:hint="default"/>
      </w:rPr>
    </w:lvl>
    <w:lvl w:ilvl="6" w:tplc="04180001" w:tentative="1">
      <w:start w:val="1"/>
      <w:numFmt w:val="bullet"/>
      <w:lvlText w:val=""/>
      <w:lvlJc w:val="left"/>
      <w:pPr>
        <w:tabs>
          <w:tab w:val="num" w:pos="5388"/>
        </w:tabs>
        <w:ind w:left="5388" w:hanging="360"/>
      </w:pPr>
      <w:rPr>
        <w:rFonts w:ascii="Symbol" w:hAnsi="Symbol" w:hint="default"/>
      </w:rPr>
    </w:lvl>
    <w:lvl w:ilvl="7" w:tplc="04180003" w:tentative="1">
      <w:start w:val="1"/>
      <w:numFmt w:val="bullet"/>
      <w:lvlText w:val="o"/>
      <w:lvlJc w:val="left"/>
      <w:pPr>
        <w:tabs>
          <w:tab w:val="num" w:pos="6108"/>
        </w:tabs>
        <w:ind w:left="6108" w:hanging="360"/>
      </w:pPr>
      <w:rPr>
        <w:rFonts w:ascii="Courier New" w:hAnsi="Courier New" w:cs="Courier New" w:hint="default"/>
      </w:rPr>
    </w:lvl>
    <w:lvl w:ilvl="8" w:tplc="04180005" w:tentative="1">
      <w:start w:val="1"/>
      <w:numFmt w:val="bullet"/>
      <w:lvlText w:val=""/>
      <w:lvlJc w:val="left"/>
      <w:pPr>
        <w:tabs>
          <w:tab w:val="num" w:pos="6828"/>
        </w:tabs>
        <w:ind w:left="6828" w:hanging="360"/>
      </w:pPr>
      <w:rPr>
        <w:rFonts w:ascii="Wingdings" w:hAnsi="Wingdings" w:hint="default"/>
      </w:rPr>
    </w:lvl>
  </w:abstractNum>
  <w:abstractNum w:abstractNumId="23">
    <w:nsid w:val="49480C3D"/>
    <w:multiLevelType w:val="hybridMultilevel"/>
    <w:tmpl w:val="595EEA8C"/>
    <w:lvl w:ilvl="0" w:tplc="0417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nsid w:val="4B082C12"/>
    <w:multiLevelType w:val="hybridMultilevel"/>
    <w:tmpl w:val="1B56251E"/>
    <w:lvl w:ilvl="0" w:tplc="1242D698">
      <w:start w:val="5"/>
      <w:numFmt w:val="lowerLetter"/>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25">
    <w:nsid w:val="4CD41CC6"/>
    <w:multiLevelType w:val="hybridMultilevel"/>
    <w:tmpl w:val="F55A0CA6"/>
    <w:lvl w:ilvl="0" w:tplc="E592A97E">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529D22DB"/>
    <w:multiLevelType w:val="hybridMultilevel"/>
    <w:tmpl w:val="CB60B0E8"/>
    <w:lvl w:ilvl="0" w:tplc="0417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nsid w:val="53AC2BC5"/>
    <w:multiLevelType w:val="hybridMultilevel"/>
    <w:tmpl w:val="7ADEF30C"/>
    <w:lvl w:ilvl="0" w:tplc="221A8C72">
      <w:start w:val="1"/>
      <w:numFmt w:val="decimal"/>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nsid w:val="571222DA"/>
    <w:multiLevelType w:val="hybridMultilevel"/>
    <w:tmpl w:val="3AA6735E"/>
    <w:lvl w:ilvl="0" w:tplc="2F9CB810">
      <w:start w:val="1"/>
      <w:numFmt w:val="decimal"/>
      <w:lvlText w:val="%1."/>
      <w:lvlJc w:val="left"/>
      <w:pPr>
        <w:ind w:left="1440" w:hanging="360"/>
      </w:pPr>
      <w:rPr>
        <w:rFonts w:hint="default"/>
        <w:b/>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9">
    <w:nsid w:val="59F97890"/>
    <w:multiLevelType w:val="hybridMultilevel"/>
    <w:tmpl w:val="DD1CF984"/>
    <w:lvl w:ilvl="0" w:tplc="0417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nsid w:val="62B91687"/>
    <w:multiLevelType w:val="hybridMultilevel"/>
    <w:tmpl w:val="E102AD0E"/>
    <w:lvl w:ilvl="0" w:tplc="0409000F">
      <w:start w:val="1"/>
      <w:numFmt w:val="decimal"/>
      <w:lvlText w:val="%1."/>
      <w:lvlJc w:val="left"/>
      <w:pPr>
        <w:tabs>
          <w:tab w:val="num" w:pos="695"/>
        </w:tabs>
        <w:ind w:left="695" w:hanging="360"/>
      </w:pPr>
    </w:lvl>
    <w:lvl w:ilvl="1" w:tplc="04180019" w:tentative="1">
      <w:start w:val="1"/>
      <w:numFmt w:val="lowerLetter"/>
      <w:lvlText w:val="%2."/>
      <w:lvlJc w:val="left"/>
      <w:pPr>
        <w:tabs>
          <w:tab w:val="num" w:pos="1415"/>
        </w:tabs>
        <w:ind w:left="1415" w:hanging="360"/>
      </w:pPr>
    </w:lvl>
    <w:lvl w:ilvl="2" w:tplc="0418001B" w:tentative="1">
      <w:start w:val="1"/>
      <w:numFmt w:val="lowerRoman"/>
      <w:lvlText w:val="%3."/>
      <w:lvlJc w:val="right"/>
      <w:pPr>
        <w:tabs>
          <w:tab w:val="num" w:pos="2135"/>
        </w:tabs>
        <w:ind w:left="2135" w:hanging="180"/>
      </w:pPr>
    </w:lvl>
    <w:lvl w:ilvl="3" w:tplc="0418000F" w:tentative="1">
      <w:start w:val="1"/>
      <w:numFmt w:val="decimal"/>
      <w:lvlText w:val="%4."/>
      <w:lvlJc w:val="left"/>
      <w:pPr>
        <w:tabs>
          <w:tab w:val="num" w:pos="2855"/>
        </w:tabs>
        <w:ind w:left="2855" w:hanging="360"/>
      </w:pPr>
    </w:lvl>
    <w:lvl w:ilvl="4" w:tplc="04180019" w:tentative="1">
      <w:start w:val="1"/>
      <w:numFmt w:val="lowerLetter"/>
      <w:lvlText w:val="%5."/>
      <w:lvlJc w:val="left"/>
      <w:pPr>
        <w:tabs>
          <w:tab w:val="num" w:pos="3575"/>
        </w:tabs>
        <w:ind w:left="3575" w:hanging="360"/>
      </w:pPr>
    </w:lvl>
    <w:lvl w:ilvl="5" w:tplc="0418001B" w:tentative="1">
      <w:start w:val="1"/>
      <w:numFmt w:val="lowerRoman"/>
      <w:lvlText w:val="%6."/>
      <w:lvlJc w:val="right"/>
      <w:pPr>
        <w:tabs>
          <w:tab w:val="num" w:pos="4295"/>
        </w:tabs>
        <w:ind w:left="4295" w:hanging="180"/>
      </w:pPr>
    </w:lvl>
    <w:lvl w:ilvl="6" w:tplc="0418000F" w:tentative="1">
      <w:start w:val="1"/>
      <w:numFmt w:val="decimal"/>
      <w:lvlText w:val="%7."/>
      <w:lvlJc w:val="left"/>
      <w:pPr>
        <w:tabs>
          <w:tab w:val="num" w:pos="5015"/>
        </w:tabs>
        <w:ind w:left="5015" w:hanging="360"/>
      </w:pPr>
    </w:lvl>
    <w:lvl w:ilvl="7" w:tplc="04180019" w:tentative="1">
      <w:start w:val="1"/>
      <w:numFmt w:val="lowerLetter"/>
      <w:lvlText w:val="%8."/>
      <w:lvlJc w:val="left"/>
      <w:pPr>
        <w:tabs>
          <w:tab w:val="num" w:pos="5735"/>
        </w:tabs>
        <w:ind w:left="5735" w:hanging="360"/>
      </w:pPr>
    </w:lvl>
    <w:lvl w:ilvl="8" w:tplc="0418001B" w:tentative="1">
      <w:start w:val="1"/>
      <w:numFmt w:val="lowerRoman"/>
      <w:lvlText w:val="%9."/>
      <w:lvlJc w:val="right"/>
      <w:pPr>
        <w:tabs>
          <w:tab w:val="num" w:pos="6455"/>
        </w:tabs>
        <w:ind w:left="6455" w:hanging="180"/>
      </w:pPr>
    </w:lvl>
  </w:abstractNum>
  <w:abstractNum w:abstractNumId="31">
    <w:nsid w:val="63DA7079"/>
    <w:multiLevelType w:val="hybridMultilevel"/>
    <w:tmpl w:val="65E22FC0"/>
    <w:lvl w:ilvl="0" w:tplc="0417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nsid w:val="67A02866"/>
    <w:multiLevelType w:val="hybridMultilevel"/>
    <w:tmpl w:val="CD18CD16"/>
    <w:lvl w:ilvl="0" w:tplc="697C12A6">
      <w:start w:val="2"/>
      <w:numFmt w:val="decimal"/>
      <w:lvlText w:val="%1."/>
      <w:lvlJc w:val="left"/>
      <w:pPr>
        <w:tabs>
          <w:tab w:val="num" w:pos="540"/>
        </w:tabs>
        <w:ind w:left="540" w:hanging="360"/>
      </w:pPr>
      <w:rPr>
        <w:rFonts w:hint="default"/>
      </w:rPr>
    </w:lvl>
    <w:lvl w:ilvl="1" w:tplc="04180019" w:tentative="1">
      <w:start w:val="1"/>
      <w:numFmt w:val="lowerLetter"/>
      <w:lvlText w:val="%2."/>
      <w:lvlJc w:val="left"/>
      <w:pPr>
        <w:tabs>
          <w:tab w:val="num" w:pos="1260"/>
        </w:tabs>
        <w:ind w:left="1260" w:hanging="360"/>
      </w:pPr>
    </w:lvl>
    <w:lvl w:ilvl="2" w:tplc="0418001B" w:tentative="1">
      <w:start w:val="1"/>
      <w:numFmt w:val="lowerRoman"/>
      <w:lvlText w:val="%3."/>
      <w:lvlJc w:val="right"/>
      <w:pPr>
        <w:tabs>
          <w:tab w:val="num" w:pos="1980"/>
        </w:tabs>
        <w:ind w:left="1980" w:hanging="180"/>
      </w:pPr>
    </w:lvl>
    <w:lvl w:ilvl="3" w:tplc="0418000F" w:tentative="1">
      <w:start w:val="1"/>
      <w:numFmt w:val="decimal"/>
      <w:lvlText w:val="%4."/>
      <w:lvlJc w:val="left"/>
      <w:pPr>
        <w:tabs>
          <w:tab w:val="num" w:pos="2700"/>
        </w:tabs>
        <w:ind w:left="2700" w:hanging="360"/>
      </w:pPr>
    </w:lvl>
    <w:lvl w:ilvl="4" w:tplc="04180019" w:tentative="1">
      <w:start w:val="1"/>
      <w:numFmt w:val="lowerLetter"/>
      <w:lvlText w:val="%5."/>
      <w:lvlJc w:val="left"/>
      <w:pPr>
        <w:tabs>
          <w:tab w:val="num" w:pos="3420"/>
        </w:tabs>
        <w:ind w:left="3420" w:hanging="360"/>
      </w:pPr>
    </w:lvl>
    <w:lvl w:ilvl="5" w:tplc="0418001B" w:tentative="1">
      <w:start w:val="1"/>
      <w:numFmt w:val="lowerRoman"/>
      <w:lvlText w:val="%6."/>
      <w:lvlJc w:val="right"/>
      <w:pPr>
        <w:tabs>
          <w:tab w:val="num" w:pos="4140"/>
        </w:tabs>
        <w:ind w:left="4140" w:hanging="180"/>
      </w:pPr>
    </w:lvl>
    <w:lvl w:ilvl="6" w:tplc="0418000F" w:tentative="1">
      <w:start w:val="1"/>
      <w:numFmt w:val="decimal"/>
      <w:lvlText w:val="%7."/>
      <w:lvlJc w:val="left"/>
      <w:pPr>
        <w:tabs>
          <w:tab w:val="num" w:pos="4860"/>
        </w:tabs>
        <w:ind w:left="4860" w:hanging="360"/>
      </w:pPr>
    </w:lvl>
    <w:lvl w:ilvl="7" w:tplc="04180019" w:tentative="1">
      <w:start w:val="1"/>
      <w:numFmt w:val="lowerLetter"/>
      <w:lvlText w:val="%8."/>
      <w:lvlJc w:val="left"/>
      <w:pPr>
        <w:tabs>
          <w:tab w:val="num" w:pos="5580"/>
        </w:tabs>
        <w:ind w:left="5580" w:hanging="360"/>
      </w:pPr>
    </w:lvl>
    <w:lvl w:ilvl="8" w:tplc="0418001B" w:tentative="1">
      <w:start w:val="1"/>
      <w:numFmt w:val="lowerRoman"/>
      <w:lvlText w:val="%9."/>
      <w:lvlJc w:val="right"/>
      <w:pPr>
        <w:tabs>
          <w:tab w:val="num" w:pos="6300"/>
        </w:tabs>
        <w:ind w:left="6300" w:hanging="180"/>
      </w:pPr>
    </w:lvl>
  </w:abstractNum>
  <w:abstractNum w:abstractNumId="33">
    <w:nsid w:val="6A465853"/>
    <w:multiLevelType w:val="singleLevel"/>
    <w:tmpl w:val="6DEC9294"/>
    <w:lvl w:ilvl="0">
      <w:start w:val="1"/>
      <w:numFmt w:val="decimal"/>
      <w:lvlText w:val="%1."/>
      <w:lvlJc w:val="left"/>
      <w:pPr>
        <w:tabs>
          <w:tab w:val="num" w:pos="540"/>
        </w:tabs>
        <w:ind w:left="540" w:hanging="360"/>
      </w:pPr>
      <w:rPr>
        <w:rFonts w:hint="default"/>
      </w:rPr>
    </w:lvl>
  </w:abstractNum>
  <w:abstractNum w:abstractNumId="34">
    <w:nsid w:val="6B4F00CC"/>
    <w:multiLevelType w:val="hybridMultilevel"/>
    <w:tmpl w:val="68EC856E"/>
    <w:lvl w:ilvl="0" w:tplc="0417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nsid w:val="6C4C5BBC"/>
    <w:multiLevelType w:val="hybridMultilevel"/>
    <w:tmpl w:val="F3D242EE"/>
    <w:lvl w:ilvl="0" w:tplc="0409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6">
    <w:nsid w:val="6C961435"/>
    <w:multiLevelType w:val="hybridMultilevel"/>
    <w:tmpl w:val="492EDEFE"/>
    <w:lvl w:ilvl="0" w:tplc="4CE8B84C">
      <w:start w:val="1"/>
      <w:numFmt w:val="decimal"/>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nsid w:val="6D5D5C0B"/>
    <w:multiLevelType w:val="hybridMultilevel"/>
    <w:tmpl w:val="9DBCA48A"/>
    <w:lvl w:ilvl="0" w:tplc="DA58EB6A">
      <w:start w:val="1"/>
      <w:numFmt w:val="decimal"/>
      <w:lvlText w:val="%1."/>
      <w:lvlJc w:val="left"/>
      <w:pPr>
        <w:tabs>
          <w:tab w:val="num" w:pos="695"/>
        </w:tabs>
        <w:ind w:left="6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524A25"/>
    <w:multiLevelType w:val="hybridMultilevel"/>
    <w:tmpl w:val="83908FB6"/>
    <w:lvl w:ilvl="0" w:tplc="0409000F">
      <w:start w:val="1"/>
      <w:numFmt w:val="decimal"/>
      <w:lvlText w:val="%1."/>
      <w:lvlJc w:val="left"/>
      <w:pPr>
        <w:tabs>
          <w:tab w:val="num" w:pos="695"/>
        </w:tabs>
        <w:ind w:left="695" w:hanging="360"/>
      </w:pPr>
    </w:lvl>
    <w:lvl w:ilvl="1" w:tplc="04180019" w:tentative="1">
      <w:start w:val="1"/>
      <w:numFmt w:val="lowerLetter"/>
      <w:lvlText w:val="%2."/>
      <w:lvlJc w:val="left"/>
      <w:pPr>
        <w:tabs>
          <w:tab w:val="num" w:pos="1415"/>
        </w:tabs>
        <w:ind w:left="1415" w:hanging="360"/>
      </w:pPr>
    </w:lvl>
    <w:lvl w:ilvl="2" w:tplc="0418001B" w:tentative="1">
      <w:start w:val="1"/>
      <w:numFmt w:val="lowerRoman"/>
      <w:lvlText w:val="%3."/>
      <w:lvlJc w:val="right"/>
      <w:pPr>
        <w:tabs>
          <w:tab w:val="num" w:pos="2135"/>
        </w:tabs>
        <w:ind w:left="2135" w:hanging="180"/>
      </w:pPr>
    </w:lvl>
    <w:lvl w:ilvl="3" w:tplc="0418000F" w:tentative="1">
      <w:start w:val="1"/>
      <w:numFmt w:val="decimal"/>
      <w:lvlText w:val="%4."/>
      <w:lvlJc w:val="left"/>
      <w:pPr>
        <w:tabs>
          <w:tab w:val="num" w:pos="2855"/>
        </w:tabs>
        <w:ind w:left="2855" w:hanging="360"/>
      </w:pPr>
    </w:lvl>
    <w:lvl w:ilvl="4" w:tplc="04180019" w:tentative="1">
      <w:start w:val="1"/>
      <w:numFmt w:val="lowerLetter"/>
      <w:lvlText w:val="%5."/>
      <w:lvlJc w:val="left"/>
      <w:pPr>
        <w:tabs>
          <w:tab w:val="num" w:pos="3575"/>
        </w:tabs>
        <w:ind w:left="3575" w:hanging="360"/>
      </w:pPr>
    </w:lvl>
    <w:lvl w:ilvl="5" w:tplc="0418001B" w:tentative="1">
      <w:start w:val="1"/>
      <w:numFmt w:val="lowerRoman"/>
      <w:lvlText w:val="%6."/>
      <w:lvlJc w:val="right"/>
      <w:pPr>
        <w:tabs>
          <w:tab w:val="num" w:pos="4295"/>
        </w:tabs>
        <w:ind w:left="4295" w:hanging="180"/>
      </w:pPr>
    </w:lvl>
    <w:lvl w:ilvl="6" w:tplc="0418000F" w:tentative="1">
      <w:start w:val="1"/>
      <w:numFmt w:val="decimal"/>
      <w:lvlText w:val="%7."/>
      <w:lvlJc w:val="left"/>
      <w:pPr>
        <w:tabs>
          <w:tab w:val="num" w:pos="5015"/>
        </w:tabs>
        <w:ind w:left="5015" w:hanging="360"/>
      </w:pPr>
    </w:lvl>
    <w:lvl w:ilvl="7" w:tplc="04180019" w:tentative="1">
      <w:start w:val="1"/>
      <w:numFmt w:val="lowerLetter"/>
      <w:lvlText w:val="%8."/>
      <w:lvlJc w:val="left"/>
      <w:pPr>
        <w:tabs>
          <w:tab w:val="num" w:pos="5735"/>
        </w:tabs>
        <w:ind w:left="5735" w:hanging="360"/>
      </w:pPr>
    </w:lvl>
    <w:lvl w:ilvl="8" w:tplc="0418001B" w:tentative="1">
      <w:start w:val="1"/>
      <w:numFmt w:val="lowerRoman"/>
      <w:lvlText w:val="%9."/>
      <w:lvlJc w:val="right"/>
      <w:pPr>
        <w:tabs>
          <w:tab w:val="num" w:pos="6455"/>
        </w:tabs>
        <w:ind w:left="6455" w:hanging="180"/>
      </w:pPr>
    </w:lvl>
  </w:abstractNum>
  <w:abstractNum w:abstractNumId="39">
    <w:nsid w:val="730B3C20"/>
    <w:multiLevelType w:val="hybridMultilevel"/>
    <w:tmpl w:val="CA940E96"/>
    <w:lvl w:ilvl="0" w:tplc="D798A1B6">
      <w:start w:val="1"/>
      <w:numFmt w:val="decimal"/>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nsid w:val="74DD10BD"/>
    <w:multiLevelType w:val="hybridMultilevel"/>
    <w:tmpl w:val="0D6ADE98"/>
    <w:lvl w:ilvl="0" w:tplc="36607654">
      <w:start w:val="736"/>
      <w:numFmt w:val="bullet"/>
      <w:lvlText w:val="-"/>
      <w:lvlJc w:val="left"/>
      <w:pPr>
        <w:tabs>
          <w:tab w:val="num" w:pos="1110"/>
        </w:tabs>
        <w:ind w:left="1110" w:hanging="390"/>
      </w:pPr>
      <w:rPr>
        <w:rFonts w:ascii="Times New Roman" w:eastAsia="Times New Roman" w:hAnsi="Times New Roman" w:cs="Times New Roman" w:hint="default"/>
        <w:i w:val="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BEC4E49"/>
    <w:multiLevelType w:val="hybridMultilevel"/>
    <w:tmpl w:val="0AEC6C98"/>
    <w:lvl w:ilvl="0" w:tplc="0409000F">
      <w:start w:val="1"/>
      <w:numFmt w:val="decimal"/>
      <w:lvlText w:val="%1."/>
      <w:lvlJc w:val="left"/>
      <w:pPr>
        <w:tabs>
          <w:tab w:val="num" w:pos="695"/>
        </w:tabs>
        <w:ind w:left="695"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C2F641D"/>
    <w:multiLevelType w:val="hybridMultilevel"/>
    <w:tmpl w:val="EF18330E"/>
    <w:lvl w:ilvl="0" w:tplc="0409000F">
      <w:start w:val="1"/>
      <w:numFmt w:val="decimal"/>
      <w:lvlText w:val="%1."/>
      <w:lvlJc w:val="left"/>
      <w:pPr>
        <w:tabs>
          <w:tab w:val="num" w:pos="695"/>
        </w:tabs>
        <w:ind w:left="695" w:hanging="360"/>
      </w:pPr>
    </w:lvl>
    <w:lvl w:ilvl="1" w:tplc="04180019" w:tentative="1">
      <w:start w:val="1"/>
      <w:numFmt w:val="lowerLetter"/>
      <w:lvlText w:val="%2."/>
      <w:lvlJc w:val="left"/>
      <w:pPr>
        <w:tabs>
          <w:tab w:val="num" w:pos="1415"/>
        </w:tabs>
        <w:ind w:left="1415" w:hanging="360"/>
      </w:pPr>
    </w:lvl>
    <w:lvl w:ilvl="2" w:tplc="0418001B" w:tentative="1">
      <w:start w:val="1"/>
      <w:numFmt w:val="lowerRoman"/>
      <w:lvlText w:val="%3."/>
      <w:lvlJc w:val="right"/>
      <w:pPr>
        <w:tabs>
          <w:tab w:val="num" w:pos="2135"/>
        </w:tabs>
        <w:ind w:left="2135" w:hanging="180"/>
      </w:pPr>
    </w:lvl>
    <w:lvl w:ilvl="3" w:tplc="0418000F" w:tentative="1">
      <w:start w:val="1"/>
      <w:numFmt w:val="decimal"/>
      <w:lvlText w:val="%4."/>
      <w:lvlJc w:val="left"/>
      <w:pPr>
        <w:tabs>
          <w:tab w:val="num" w:pos="2855"/>
        </w:tabs>
        <w:ind w:left="2855" w:hanging="360"/>
      </w:pPr>
    </w:lvl>
    <w:lvl w:ilvl="4" w:tplc="04180019" w:tentative="1">
      <w:start w:val="1"/>
      <w:numFmt w:val="lowerLetter"/>
      <w:lvlText w:val="%5."/>
      <w:lvlJc w:val="left"/>
      <w:pPr>
        <w:tabs>
          <w:tab w:val="num" w:pos="3575"/>
        </w:tabs>
        <w:ind w:left="3575" w:hanging="360"/>
      </w:pPr>
    </w:lvl>
    <w:lvl w:ilvl="5" w:tplc="0418001B" w:tentative="1">
      <w:start w:val="1"/>
      <w:numFmt w:val="lowerRoman"/>
      <w:lvlText w:val="%6."/>
      <w:lvlJc w:val="right"/>
      <w:pPr>
        <w:tabs>
          <w:tab w:val="num" w:pos="4295"/>
        </w:tabs>
        <w:ind w:left="4295" w:hanging="180"/>
      </w:pPr>
    </w:lvl>
    <w:lvl w:ilvl="6" w:tplc="0418000F" w:tentative="1">
      <w:start w:val="1"/>
      <w:numFmt w:val="decimal"/>
      <w:lvlText w:val="%7."/>
      <w:lvlJc w:val="left"/>
      <w:pPr>
        <w:tabs>
          <w:tab w:val="num" w:pos="5015"/>
        </w:tabs>
        <w:ind w:left="5015" w:hanging="360"/>
      </w:pPr>
    </w:lvl>
    <w:lvl w:ilvl="7" w:tplc="04180019" w:tentative="1">
      <w:start w:val="1"/>
      <w:numFmt w:val="lowerLetter"/>
      <w:lvlText w:val="%8."/>
      <w:lvlJc w:val="left"/>
      <w:pPr>
        <w:tabs>
          <w:tab w:val="num" w:pos="5735"/>
        </w:tabs>
        <w:ind w:left="5735" w:hanging="360"/>
      </w:pPr>
    </w:lvl>
    <w:lvl w:ilvl="8" w:tplc="0418001B" w:tentative="1">
      <w:start w:val="1"/>
      <w:numFmt w:val="lowerRoman"/>
      <w:lvlText w:val="%9."/>
      <w:lvlJc w:val="right"/>
      <w:pPr>
        <w:tabs>
          <w:tab w:val="num" w:pos="6455"/>
        </w:tabs>
        <w:ind w:left="6455" w:hanging="180"/>
      </w:pPr>
    </w:lvl>
  </w:abstractNum>
  <w:num w:numId="1">
    <w:abstractNumId w:val="33"/>
  </w:num>
  <w:num w:numId="2">
    <w:abstractNumId w:val="7"/>
  </w:num>
  <w:num w:numId="3">
    <w:abstractNumId w:val="14"/>
  </w:num>
  <w:num w:numId="4">
    <w:abstractNumId w:val="20"/>
  </w:num>
  <w:num w:numId="5">
    <w:abstractNumId w:val="24"/>
  </w:num>
  <w:num w:numId="6">
    <w:abstractNumId w:val="15"/>
  </w:num>
  <w:num w:numId="7">
    <w:abstractNumId w:val="41"/>
  </w:num>
  <w:num w:numId="8">
    <w:abstractNumId w:val="11"/>
  </w:num>
  <w:num w:numId="9">
    <w:abstractNumId w:val="40"/>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37"/>
  </w:num>
  <w:num w:numId="13">
    <w:abstractNumId w:val="18"/>
  </w:num>
  <w:num w:numId="14">
    <w:abstractNumId w:val="42"/>
  </w:num>
  <w:num w:numId="15">
    <w:abstractNumId w:val="35"/>
  </w:num>
  <w:num w:numId="16">
    <w:abstractNumId w:val="38"/>
  </w:num>
  <w:num w:numId="17">
    <w:abstractNumId w:val="30"/>
  </w:num>
  <w:num w:numId="18">
    <w:abstractNumId w:val="6"/>
  </w:num>
  <w:num w:numId="19">
    <w:abstractNumId w:val="17"/>
  </w:num>
  <w:num w:numId="20">
    <w:abstractNumId w:val="3"/>
  </w:num>
  <w:num w:numId="21">
    <w:abstractNumId w:val="16"/>
  </w:num>
  <w:num w:numId="22">
    <w:abstractNumId w:val="8"/>
  </w:num>
  <w:num w:numId="23">
    <w:abstractNumId w:val="22"/>
  </w:num>
  <w:num w:numId="24">
    <w:abstractNumId w:val="26"/>
  </w:num>
  <w:num w:numId="25">
    <w:abstractNumId w:val="0"/>
  </w:num>
  <w:num w:numId="26">
    <w:abstractNumId w:val="23"/>
  </w:num>
  <w:num w:numId="27">
    <w:abstractNumId w:val="34"/>
  </w:num>
  <w:num w:numId="28">
    <w:abstractNumId w:val="4"/>
  </w:num>
  <w:num w:numId="29">
    <w:abstractNumId w:val="29"/>
  </w:num>
  <w:num w:numId="30">
    <w:abstractNumId w:val="21"/>
  </w:num>
  <w:num w:numId="31">
    <w:abstractNumId w:val="19"/>
  </w:num>
  <w:num w:numId="32">
    <w:abstractNumId w:val="31"/>
  </w:num>
  <w:num w:numId="33">
    <w:abstractNumId w:val="10"/>
  </w:num>
  <w:num w:numId="34">
    <w:abstractNumId w:val="2"/>
  </w:num>
  <w:num w:numId="35">
    <w:abstractNumId w:val="36"/>
  </w:num>
  <w:num w:numId="36">
    <w:abstractNumId w:val="39"/>
  </w:num>
  <w:num w:numId="37">
    <w:abstractNumId w:val="27"/>
  </w:num>
  <w:num w:numId="38">
    <w:abstractNumId w:val="28"/>
  </w:num>
  <w:num w:numId="39">
    <w:abstractNumId w:val="25"/>
  </w:num>
  <w:num w:numId="40">
    <w:abstractNumId w:val="12"/>
  </w:num>
  <w:num w:numId="41">
    <w:abstractNumId w:val="5"/>
  </w:num>
  <w:num w:numId="42">
    <w:abstractNumId w:val="9"/>
  </w:num>
  <w:num w:numId="43">
    <w:abstractNumId w:val="1"/>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DE7"/>
    <w:rsid w:val="000475C0"/>
    <w:rsid w:val="000501C2"/>
    <w:rsid w:val="000C00D9"/>
    <w:rsid w:val="000D5644"/>
    <w:rsid w:val="00157847"/>
    <w:rsid w:val="001669BE"/>
    <w:rsid w:val="001958BC"/>
    <w:rsid w:val="001A7544"/>
    <w:rsid w:val="001B218A"/>
    <w:rsid w:val="00202F30"/>
    <w:rsid w:val="00295F08"/>
    <w:rsid w:val="002960CD"/>
    <w:rsid w:val="002B203C"/>
    <w:rsid w:val="002B27FE"/>
    <w:rsid w:val="002C1925"/>
    <w:rsid w:val="002C352E"/>
    <w:rsid w:val="002F7E1A"/>
    <w:rsid w:val="00306F9F"/>
    <w:rsid w:val="003363A8"/>
    <w:rsid w:val="00395C1C"/>
    <w:rsid w:val="003B1ACF"/>
    <w:rsid w:val="003B40C6"/>
    <w:rsid w:val="003F34D1"/>
    <w:rsid w:val="004049EF"/>
    <w:rsid w:val="00421F70"/>
    <w:rsid w:val="0045052B"/>
    <w:rsid w:val="004717F7"/>
    <w:rsid w:val="005006DD"/>
    <w:rsid w:val="0052451C"/>
    <w:rsid w:val="005B0770"/>
    <w:rsid w:val="005C044D"/>
    <w:rsid w:val="006D5C59"/>
    <w:rsid w:val="006F7722"/>
    <w:rsid w:val="00741AA7"/>
    <w:rsid w:val="00786FBD"/>
    <w:rsid w:val="00841C0A"/>
    <w:rsid w:val="00866081"/>
    <w:rsid w:val="008B460A"/>
    <w:rsid w:val="00924C04"/>
    <w:rsid w:val="00A8698A"/>
    <w:rsid w:val="00AC044F"/>
    <w:rsid w:val="00AE4F09"/>
    <w:rsid w:val="00B01DE7"/>
    <w:rsid w:val="00B31D7F"/>
    <w:rsid w:val="00B802F6"/>
    <w:rsid w:val="00BA19A9"/>
    <w:rsid w:val="00BF499F"/>
    <w:rsid w:val="00C440FB"/>
    <w:rsid w:val="00C47545"/>
    <w:rsid w:val="00CD558B"/>
    <w:rsid w:val="00CF6E4B"/>
    <w:rsid w:val="00D0142D"/>
    <w:rsid w:val="00D12103"/>
    <w:rsid w:val="00D71BE7"/>
    <w:rsid w:val="00E7010A"/>
    <w:rsid w:val="00E83147"/>
    <w:rsid w:val="00EC1978"/>
    <w:rsid w:val="00F125FA"/>
    <w:rsid w:val="00FC7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E4DC1"/>
  <w15:chartTrackingRefBased/>
  <w15:docId w15:val="{5917B015-791E-4A56-850F-4F0DD9194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770"/>
    <w:pPr>
      <w:spacing w:after="0" w:line="240" w:lineRule="auto"/>
    </w:pPr>
    <w:rPr>
      <w:rFonts w:ascii="Times New Roman" w:eastAsia="Times New Roman" w:hAnsi="Times New Roman" w:cs="Times New Roman"/>
      <w:sz w:val="24"/>
      <w:szCs w:val="24"/>
      <w:lang w:val="ro-RO"/>
    </w:rPr>
  </w:style>
  <w:style w:type="paragraph" w:styleId="Titlu1">
    <w:name w:val="heading 1"/>
    <w:basedOn w:val="Normal"/>
    <w:next w:val="Normal"/>
    <w:link w:val="Titlu1Caracter"/>
    <w:qFormat/>
    <w:rsid w:val="00395C1C"/>
    <w:pPr>
      <w:keepNext/>
      <w:outlineLvl w:val="0"/>
    </w:pPr>
    <w:rPr>
      <w:b/>
      <w:bCs/>
      <w:sz w:val="16"/>
    </w:rPr>
  </w:style>
  <w:style w:type="paragraph" w:styleId="Titlu2">
    <w:name w:val="heading 2"/>
    <w:basedOn w:val="Normal"/>
    <w:next w:val="Normal"/>
    <w:link w:val="Titlu2Caracter"/>
    <w:qFormat/>
    <w:rsid w:val="00395C1C"/>
    <w:pPr>
      <w:keepNext/>
      <w:jc w:val="center"/>
      <w:outlineLvl w:val="1"/>
    </w:pPr>
    <w:rPr>
      <w:b/>
      <w:sz w:val="22"/>
      <w:u w:val="single"/>
    </w:rPr>
  </w:style>
  <w:style w:type="paragraph" w:styleId="Titlu3">
    <w:name w:val="heading 3"/>
    <w:basedOn w:val="Normal"/>
    <w:next w:val="Normal"/>
    <w:link w:val="Titlu3Caracter"/>
    <w:qFormat/>
    <w:rsid w:val="00395C1C"/>
    <w:pPr>
      <w:keepNext/>
      <w:jc w:val="center"/>
      <w:outlineLvl w:val="2"/>
    </w:pPr>
    <w:rPr>
      <w:b/>
      <w:bCs/>
      <w:sz w:val="26"/>
    </w:rPr>
  </w:style>
  <w:style w:type="paragraph" w:styleId="Titlu4">
    <w:name w:val="heading 4"/>
    <w:basedOn w:val="Normal"/>
    <w:next w:val="Normal"/>
    <w:link w:val="Titlu4Caracter"/>
    <w:qFormat/>
    <w:rsid w:val="00395C1C"/>
    <w:pPr>
      <w:keepNext/>
      <w:spacing w:before="240" w:after="60"/>
      <w:outlineLvl w:val="3"/>
    </w:pPr>
    <w:rPr>
      <w:b/>
      <w:bCs/>
      <w:sz w:val="28"/>
      <w:szCs w:val="28"/>
    </w:rPr>
  </w:style>
  <w:style w:type="paragraph" w:styleId="Titlu5">
    <w:name w:val="heading 5"/>
    <w:basedOn w:val="Normal"/>
    <w:next w:val="Normal"/>
    <w:link w:val="Titlu5Caracter"/>
    <w:qFormat/>
    <w:rsid w:val="00395C1C"/>
    <w:pPr>
      <w:keepNext/>
      <w:jc w:val="center"/>
      <w:outlineLvl w:val="4"/>
    </w:pPr>
    <w:rPr>
      <w:i/>
      <w:iCs/>
      <w:sz w:val="28"/>
    </w:rPr>
  </w:style>
  <w:style w:type="paragraph" w:styleId="Titlu6">
    <w:name w:val="heading 6"/>
    <w:basedOn w:val="Normal"/>
    <w:next w:val="Normal"/>
    <w:link w:val="Titlu6Caracter"/>
    <w:qFormat/>
    <w:rsid w:val="00395C1C"/>
    <w:pPr>
      <w:spacing w:before="240" w:after="60"/>
      <w:outlineLvl w:val="5"/>
    </w:pPr>
    <w:rPr>
      <w:b/>
      <w:bCs/>
      <w:sz w:val="22"/>
      <w:szCs w:val="22"/>
      <w:lang w:val="en-GB"/>
    </w:rPr>
  </w:style>
  <w:style w:type="paragraph" w:styleId="Titlu7">
    <w:name w:val="heading 7"/>
    <w:basedOn w:val="Normal"/>
    <w:next w:val="Normal"/>
    <w:link w:val="Titlu7Caracter"/>
    <w:qFormat/>
    <w:rsid w:val="00395C1C"/>
    <w:pPr>
      <w:keepNext/>
      <w:jc w:val="right"/>
      <w:outlineLvl w:val="6"/>
    </w:pPr>
    <w:rPr>
      <w:b/>
      <w:bCs/>
      <w:sz w:val="22"/>
      <w:lang w:val="en-GB"/>
    </w:rPr>
  </w:style>
  <w:style w:type="paragraph" w:styleId="Titlu8">
    <w:name w:val="heading 8"/>
    <w:basedOn w:val="Normal"/>
    <w:next w:val="Normal"/>
    <w:link w:val="Titlu8Caracter"/>
    <w:qFormat/>
    <w:rsid w:val="00395C1C"/>
    <w:pPr>
      <w:spacing w:before="240" w:after="60"/>
      <w:outlineLvl w:val="7"/>
    </w:pPr>
    <w:rPr>
      <w:i/>
      <w:iCs/>
      <w:lang w:val="en-GB"/>
    </w:rPr>
  </w:style>
  <w:style w:type="paragraph" w:styleId="Titlu9">
    <w:name w:val="heading 9"/>
    <w:basedOn w:val="Normal"/>
    <w:next w:val="Normal"/>
    <w:link w:val="Titlu9Caracter"/>
    <w:qFormat/>
    <w:rsid w:val="00395C1C"/>
    <w:pPr>
      <w:keepNext/>
      <w:jc w:val="center"/>
      <w:outlineLvl w:val="8"/>
    </w:pPr>
    <w:rPr>
      <w:b/>
      <w:bCs/>
      <w:sz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nhideWhenUsed/>
    <w:rsid w:val="00395C1C"/>
    <w:rPr>
      <w:color w:val="0563C1" w:themeColor="hyperlink"/>
      <w:u w:val="single"/>
    </w:rPr>
  </w:style>
  <w:style w:type="character" w:customStyle="1" w:styleId="Titlu1Caracter">
    <w:name w:val="Titlu 1 Caracter"/>
    <w:basedOn w:val="Fontdeparagrafimplicit"/>
    <w:link w:val="Titlu1"/>
    <w:rsid w:val="00395C1C"/>
    <w:rPr>
      <w:rFonts w:ascii="Times New Roman" w:eastAsia="Times New Roman" w:hAnsi="Times New Roman" w:cs="Times New Roman"/>
      <w:b/>
      <w:bCs/>
      <w:sz w:val="16"/>
      <w:szCs w:val="24"/>
      <w:lang w:val="ro-RO"/>
    </w:rPr>
  </w:style>
  <w:style w:type="character" w:customStyle="1" w:styleId="Titlu2Caracter">
    <w:name w:val="Titlu 2 Caracter"/>
    <w:basedOn w:val="Fontdeparagrafimplicit"/>
    <w:link w:val="Titlu2"/>
    <w:rsid w:val="00395C1C"/>
    <w:rPr>
      <w:rFonts w:ascii="Times New Roman" w:eastAsia="Times New Roman" w:hAnsi="Times New Roman" w:cs="Times New Roman"/>
      <w:b/>
      <w:szCs w:val="24"/>
      <w:u w:val="single"/>
      <w:lang w:val="ro-RO"/>
    </w:rPr>
  </w:style>
  <w:style w:type="character" w:customStyle="1" w:styleId="Titlu3Caracter">
    <w:name w:val="Titlu 3 Caracter"/>
    <w:basedOn w:val="Fontdeparagrafimplicit"/>
    <w:link w:val="Titlu3"/>
    <w:rsid w:val="00395C1C"/>
    <w:rPr>
      <w:rFonts w:ascii="Times New Roman" w:eastAsia="Times New Roman" w:hAnsi="Times New Roman" w:cs="Times New Roman"/>
      <w:b/>
      <w:bCs/>
      <w:sz w:val="26"/>
      <w:szCs w:val="24"/>
      <w:lang w:val="ro-RO"/>
    </w:rPr>
  </w:style>
  <w:style w:type="character" w:customStyle="1" w:styleId="Titlu4Caracter">
    <w:name w:val="Titlu 4 Caracter"/>
    <w:basedOn w:val="Fontdeparagrafimplicit"/>
    <w:link w:val="Titlu4"/>
    <w:rsid w:val="00395C1C"/>
    <w:rPr>
      <w:rFonts w:ascii="Times New Roman" w:eastAsia="Times New Roman" w:hAnsi="Times New Roman" w:cs="Times New Roman"/>
      <w:b/>
      <w:bCs/>
      <w:sz w:val="28"/>
      <w:szCs w:val="28"/>
      <w:lang w:val="ro-RO"/>
    </w:rPr>
  </w:style>
  <w:style w:type="character" w:customStyle="1" w:styleId="Titlu5Caracter">
    <w:name w:val="Titlu 5 Caracter"/>
    <w:basedOn w:val="Fontdeparagrafimplicit"/>
    <w:link w:val="Titlu5"/>
    <w:rsid w:val="00395C1C"/>
    <w:rPr>
      <w:rFonts w:ascii="Times New Roman" w:eastAsia="Times New Roman" w:hAnsi="Times New Roman" w:cs="Times New Roman"/>
      <w:i/>
      <w:iCs/>
      <w:sz w:val="28"/>
      <w:szCs w:val="24"/>
      <w:lang w:val="ro-RO"/>
    </w:rPr>
  </w:style>
  <w:style w:type="character" w:customStyle="1" w:styleId="Titlu6Caracter">
    <w:name w:val="Titlu 6 Caracter"/>
    <w:basedOn w:val="Fontdeparagrafimplicit"/>
    <w:link w:val="Titlu6"/>
    <w:rsid w:val="00395C1C"/>
    <w:rPr>
      <w:rFonts w:ascii="Times New Roman" w:eastAsia="Times New Roman" w:hAnsi="Times New Roman" w:cs="Times New Roman"/>
      <w:b/>
      <w:bCs/>
      <w:lang w:val="en-GB"/>
    </w:rPr>
  </w:style>
  <w:style w:type="character" w:customStyle="1" w:styleId="Titlu7Caracter">
    <w:name w:val="Titlu 7 Caracter"/>
    <w:basedOn w:val="Fontdeparagrafimplicit"/>
    <w:link w:val="Titlu7"/>
    <w:rsid w:val="00395C1C"/>
    <w:rPr>
      <w:rFonts w:ascii="Times New Roman" w:eastAsia="Times New Roman" w:hAnsi="Times New Roman" w:cs="Times New Roman"/>
      <w:b/>
      <w:bCs/>
      <w:szCs w:val="24"/>
      <w:lang w:val="en-GB"/>
    </w:rPr>
  </w:style>
  <w:style w:type="character" w:customStyle="1" w:styleId="Titlu8Caracter">
    <w:name w:val="Titlu 8 Caracter"/>
    <w:basedOn w:val="Fontdeparagrafimplicit"/>
    <w:link w:val="Titlu8"/>
    <w:rsid w:val="00395C1C"/>
    <w:rPr>
      <w:rFonts w:ascii="Times New Roman" w:eastAsia="Times New Roman" w:hAnsi="Times New Roman" w:cs="Times New Roman"/>
      <w:i/>
      <w:iCs/>
      <w:sz w:val="24"/>
      <w:szCs w:val="24"/>
      <w:lang w:val="en-GB"/>
    </w:rPr>
  </w:style>
  <w:style w:type="character" w:customStyle="1" w:styleId="Titlu9Caracter">
    <w:name w:val="Titlu 9 Caracter"/>
    <w:basedOn w:val="Fontdeparagrafimplicit"/>
    <w:link w:val="Titlu9"/>
    <w:rsid w:val="00395C1C"/>
    <w:rPr>
      <w:rFonts w:ascii="Times New Roman" w:eastAsia="Times New Roman" w:hAnsi="Times New Roman" w:cs="Times New Roman"/>
      <w:b/>
      <w:bCs/>
      <w:szCs w:val="24"/>
      <w:lang w:val="ro-RO"/>
    </w:rPr>
  </w:style>
  <w:style w:type="paragraph" w:customStyle="1" w:styleId="NormalJustified">
    <w:name w:val="Normal + Justified"/>
    <w:aliases w:val="First line:  2.22 cm,Pattern: Clear (White)"/>
    <w:basedOn w:val="Titlu4"/>
    <w:rsid w:val="00395C1C"/>
    <w:pPr>
      <w:spacing w:before="0" w:after="0"/>
    </w:pPr>
    <w:rPr>
      <w:bCs w:val="0"/>
      <w:sz w:val="24"/>
      <w:szCs w:val="24"/>
    </w:rPr>
  </w:style>
  <w:style w:type="paragraph" w:styleId="Indentcorptext">
    <w:name w:val="Body Text Indent"/>
    <w:basedOn w:val="Normal"/>
    <w:link w:val="IndentcorptextCaracter"/>
    <w:rsid w:val="00395C1C"/>
    <w:pPr>
      <w:jc w:val="center"/>
    </w:pPr>
    <w:rPr>
      <w:b/>
      <w:sz w:val="32"/>
      <w:szCs w:val="20"/>
    </w:rPr>
  </w:style>
  <w:style w:type="character" w:customStyle="1" w:styleId="IndentcorptextCaracter">
    <w:name w:val="Indent corp text Caracter"/>
    <w:basedOn w:val="Fontdeparagrafimplicit"/>
    <w:link w:val="Indentcorptext"/>
    <w:rsid w:val="00395C1C"/>
    <w:rPr>
      <w:rFonts w:ascii="Times New Roman" w:eastAsia="Times New Roman" w:hAnsi="Times New Roman" w:cs="Times New Roman"/>
      <w:b/>
      <w:sz w:val="32"/>
      <w:szCs w:val="20"/>
      <w:lang w:val="ro-RO"/>
    </w:rPr>
  </w:style>
  <w:style w:type="paragraph" w:styleId="Corptext3">
    <w:name w:val="Body Text 3"/>
    <w:basedOn w:val="Normal"/>
    <w:link w:val="Corptext3Caracter"/>
    <w:rsid w:val="00395C1C"/>
    <w:rPr>
      <w:b/>
      <w:sz w:val="22"/>
    </w:rPr>
  </w:style>
  <w:style w:type="character" w:customStyle="1" w:styleId="Corptext3Caracter">
    <w:name w:val="Corp text 3 Caracter"/>
    <w:basedOn w:val="Fontdeparagrafimplicit"/>
    <w:link w:val="Corptext3"/>
    <w:rsid w:val="00395C1C"/>
    <w:rPr>
      <w:rFonts w:ascii="Times New Roman" w:eastAsia="Times New Roman" w:hAnsi="Times New Roman" w:cs="Times New Roman"/>
      <w:b/>
      <w:szCs w:val="24"/>
      <w:lang w:val="ro-RO"/>
    </w:rPr>
  </w:style>
  <w:style w:type="paragraph" w:styleId="Corptext">
    <w:name w:val="Body Text"/>
    <w:basedOn w:val="Normal"/>
    <w:link w:val="CorptextCaracter"/>
    <w:rsid w:val="00395C1C"/>
    <w:rPr>
      <w:sz w:val="22"/>
    </w:rPr>
  </w:style>
  <w:style w:type="character" w:customStyle="1" w:styleId="CorptextCaracter">
    <w:name w:val="Corp text Caracter"/>
    <w:basedOn w:val="Fontdeparagrafimplicit"/>
    <w:link w:val="Corptext"/>
    <w:rsid w:val="00395C1C"/>
    <w:rPr>
      <w:rFonts w:ascii="Times New Roman" w:eastAsia="Times New Roman" w:hAnsi="Times New Roman" w:cs="Times New Roman"/>
      <w:szCs w:val="24"/>
      <w:lang w:val="ro-RO"/>
    </w:rPr>
  </w:style>
  <w:style w:type="paragraph" w:styleId="Subsol">
    <w:name w:val="footer"/>
    <w:basedOn w:val="Normal"/>
    <w:link w:val="SubsolCaracter"/>
    <w:rsid w:val="00395C1C"/>
    <w:pPr>
      <w:tabs>
        <w:tab w:val="center" w:pos="4153"/>
        <w:tab w:val="right" w:pos="8306"/>
      </w:tabs>
    </w:pPr>
  </w:style>
  <w:style w:type="character" w:customStyle="1" w:styleId="SubsolCaracter">
    <w:name w:val="Subsol Caracter"/>
    <w:basedOn w:val="Fontdeparagrafimplicit"/>
    <w:link w:val="Subsol"/>
    <w:rsid w:val="00395C1C"/>
    <w:rPr>
      <w:rFonts w:ascii="Times New Roman" w:eastAsia="Times New Roman" w:hAnsi="Times New Roman" w:cs="Times New Roman"/>
      <w:sz w:val="24"/>
      <w:szCs w:val="24"/>
      <w:lang w:val="ro-RO"/>
    </w:rPr>
  </w:style>
  <w:style w:type="paragraph" w:styleId="Corptext2">
    <w:name w:val="Body Text 2"/>
    <w:basedOn w:val="Normal"/>
    <w:link w:val="Corptext2Caracter"/>
    <w:rsid w:val="00395C1C"/>
    <w:pPr>
      <w:spacing w:after="120" w:line="480" w:lineRule="auto"/>
    </w:pPr>
    <w:rPr>
      <w:lang w:val="en-GB"/>
    </w:rPr>
  </w:style>
  <w:style w:type="character" w:customStyle="1" w:styleId="Corptext2Caracter">
    <w:name w:val="Corp text 2 Caracter"/>
    <w:basedOn w:val="Fontdeparagrafimplicit"/>
    <w:link w:val="Corptext2"/>
    <w:rsid w:val="00395C1C"/>
    <w:rPr>
      <w:rFonts w:ascii="Times New Roman" w:eastAsia="Times New Roman" w:hAnsi="Times New Roman" w:cs="Times New Roman"/>
      <w:sz w:val="24"/>
      <w:szCs w:val="24"/>
      <w:lang w:val="en-GB"/>
    </w:rPr>
  </w:style>
  <w:style w:type="paragraph" w:styleId="Antet">
    <w:name w:val="header"/>
    <w:basedOn w:val="Normal"/>
    <w:link w:val="AntetCaracter"/>
    <w:rsid w:val="00395C1C"/>
    <w:pPr>
      <w:tabs>
        <w:tab w:val="center" w:pos="4536"/>
        <w:tab w:val="right" w:pos="9072"/>
      </w:tabs>
    </w:pPr>
    <w:rPr>
      <w:lang w:eastAsia="ro-RO"/>
    </w:rPr>
  </w:style>
  <w:style w:type="character" w:customStyle="1" w:styleId="AntetCaracter">
    <w:name w:val="Antet Caracter"/>
    <w:basedOn w:val="Fontdeparagrafimplicit"/>
    <w:link w:val="Antet"/>
    <w:rsid w:val="00395C1C"/>
    <w:rPr>
      <w:rFonts w:ascii="Times New Roman" w:eastAsia="Times New Roman" w:hAnsi="Times New Roman" w:cs="Times New Roman"/>
      <w:sz w:val="24"/>
      <w:szCs w:val="24"/>
      <w:lang w:val="ro-RO" w:eastAsia="ro-RO"/>
    </w:rPr>
  </w:style>
  <w:style w:type="paragraph" w:styleId="Indentcorptext2">
    <w:name w:val="Body Text Indent 2"/>
    <w:basedOn w:val="Normal"/>
    <w:link w:val="Indentcorptext2Caracter"/>
    <w:rsid w:val="00395C1C"/>
    <w:pPr>
      <w:spacing w:after="120" w:line="480" w:lineRule="auto"/>
      <w:ind w:left="283"/>
    </w:pPr>
    <w:rPr>
      <w:lang w:val="en-GB"/>
    </w:rPr>
  </w:style>
  <w:style w:type="character" w:customStyle="1" w:styleId="Indentcorptext2Caracter">
    <w:name w:val="Indent corp text 2 Caracter"/>
    <w:basedOn w:val="Fontdeparagrafimplicit"/>
    <w:link w:val="Indentcorptext2"/>
    <w:rsid w:val="00395C1C"/>
    <w:rPr>
      <w:rFonts w:ascii="Times New Roman" w:eastAsia="Times New Roman" w:hAnsi="Times New Roman" w:cs="Times New Roman"/>
      <w:sz w:val="24"/>
      <w:szCs w:val="24"/>
      <w:lang w:val="en-GB"/>
    </w:rPr>
  </w:style>
  <w:style w:type="paragraph" w:styleId="Cuprins1">
    <w:name w:val="toc 1"/>
    <w:basedOn w:val="Normal"/>
    <w:next w:val="Normal"/>
    <w:autoRedefine/>
    <w:semiHidden/>
    <w:rsid w:val="00395C1C"/>
  </w:style>
  <w:style w:type="paragraph" w:styleId="Indentcorptext3">
    <w:name w:val="Body Text Indent 3"/>
    <w:basedOn w:val="Normal"/>
    <w:link w:val="Indentcorptext3Caracter"/>
    <w:rsid w:val="00395C1C"/>
    <w:pPr>
      <w:ind w:left="720"/>
    </w:pPr>
    <w:rPr>
      <w:lang w:val="en-GB"/>
    </w:rPr>
  </w:style>
  <w:style w:type="character" w:customStyle="1" w:styleId="Indentcorptext3Caracter">
    <w:name w:val="Indent corp text 3 Caracter"/>
    <w:basedOn w:val="Fontdeparagrafimplicit"/>
    <w:link w:val="Indentcorptext3"/>
    <w:rsid w:val="00395C1C"/>
    <w:rPr>
      <w:rFonts w:ascii="Times New Roman" w:eastAsia="Times New Roman" w:hAnsi="Times New Roman" w:cs="Times New Roman"/>
      <w:sz w:val="24"/>
      <w:szCs w:val="24"/>
      <w:lang w:val="en-GB"/>
    </w:rPr>
  </w:style>
  <w:style w:type="character" w:styleId="HyperlinkParcurs">
    <w:name w:val="FollowedHyperlink"/>
    <w:rsid w:val="00395C1C"/>
    <w:rPr>
      <w:color w:val="800080"/>
      <w:u w:val="single"/>
    </w:rPr>
  </w:style>
  <w:style w:type="character" w:customStyle="1" w:styleId="CharChar1">
    <w:name w:val="Char Char1"/>
    <w:rsid w:val="00395C1C"/>
    <w:rPr>
      <w:b/>
      <w:bCs/>
      <w:sz w:val="16"/>
      <w:szCs w:val="24"/>
      <w:lang w:val="ro-RO" w:eastAsia="en-US" w:bidi="ar-SA"/>
    </w:rPr>
  </w:style>
  <w:style w:type="paragraph" w:styleId="TextnBalon">
    <w:name w:val="Balloon Text"/>
    <w:basedOn w:val="Normal"/>
    <w:link w:val="TextnBalonCaracter"/>
    <w:rsid w:val="00395C1C"/>
    <w:rPr>
      <w:rFonts w:ascii="Segoe UI" w:hAnsi="Segoe UI" w:cs="Segoe UI"/>
      <w:sz w:val="18"/>
      <w:szCs w:val="18"/>
      <w:lang w:val="en-GB"/>
    </w:rPr>
  </w:style>
  <w:style w:type="character" w:customStyle="1" w:styleId="TextnBalonCaracter">
    <w:name w:val="Text în Balon Caracter"/>
    <w:basedOn w:val="Fontdeparagrafimplicit"/>
    <w:link w:val="TextnBalon"/>
    <w:rsid w:val="00395C1C"/>
    <w:rPr>
      <w:rFonts w:ascii="Segoe UI" w:eastAsia="Times New Roman" w:hAnsi="Segoe UI" w:cs="Segoe UI"/>
      <w:sz w:val="18"/>
      <w:szCs w:val="18"/>
      <w:lang w:val="en-GB"/>
    </w:rPr>
  </w:style>
  <w:style w:type="paragraph" w:customStyle="1" w:styleId="Frspaiere1">
    <w:name w:val="Fără spațiere1"/>
    <w:qFormat/>
    <w:rsid w:val="00395C1C"/>
    <w:pPr>
      <w:spacing w:after="0" w:line="240" w:lineRule="auto"/>
    </w:pPr>
    <w:rPr>
      <w:rFonts w:ascii="Calibri" w:eastAsia="Calibri" w:hAnsi="Calibri" w:cs="Times New Roman"/>
      <w:lang w:val="ro-RO"/>
    </w:rPr>
  </w:style>
  <w:style w:type="paragraph" w:styleId="NormalWeb">
    <w:name w:val="Normal (Web)"/>
    <w:basedOn w:val="Normal"/>
    <w:rsid w:val="00395C1C"/>
    <w:pPr>
      <w:spacing w:before="140" w:after="140" w:line="380" w:lineRule="atLeast"/>
      <w:ind w:left="100" w:right="100"/>
    </w:pPr>
    <w:rPr>
      <w:lang w:val="en-GB" w:eastAsia="en-GB"/>
    </w:rPr>
  </w:style>
  <w:style w:type="character" w:customStyle="1" w:styleId="apple-converted-space">
    <w:name w:val="apple-converted-space"/>
    <w:basedOn w:val="Fontdeparagrafimplicit"/>
    <w:rsid w:val="00395C1C"/>
  </w:style>
  <w:style w:type="paragraph" w:styleId="Listparagraf">
    <w:name w:val="List Paragraph"/>
    <w:basedOn w:val="Normal"/>
    <w:uiPriority w:val="34"/>
    <w:qFormat/>
    <w:rsid w:val="00395C1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C:\Documents%20and%20Settings\User\My%20Documents\AppData\user4\sintact%204.0\cache\Legislatie\temp67094\00125217.htm" TargetMode="External"/><Relationship Id="rId4" Type="http://schemas.openxmlformats.org/officeDocument/2006/relationships/settings" Target="settings.xml"/><Relationship Id="rId9" Type="http://schemas.openxmlformats.org/officeDocument/2006/relationships/hyperlink" Target="http://www.orasulpetrila.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FAAA0-2BDB-4F30-B9B0-2601FDABD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3278</Words>
  <Characters>19019</Characters>
  <Application>Microsoft Office Word</Application>
  <DocSecurity>0</DocSecurity>
  <Lines>158</Lines>
  <Paragraphs>44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Doru</dc:creator>
  <cp:keywords/>
  <dc:description/>
  <cp:lastModifiedBy>Daniel</cp:lastModifiedBy>
  <cp:revision>26</cp:revision>
  <cp:lastPrinted>2022-12-27T13:36:00Z</cp:lastPrinted>
  <dcterms:created xsi:type="dcterms:W3CDTF">2022-12-20T09:33:00Z</dcterms:created>
  <dcterms:modified xsi:type="dcterms:W3CDTF">2023-01-12T05:55:00Z</dcterms:modified>
</cp:coreProperties>
</file>